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964A99" w14:textId="77777777" w:rsidR="004E4ABC" w:rsidRPr="00BE04C3" w:rsidRDefault="004E4ABC" w:rsidP="00626290">
      <w:pPr>
        <w:tabs>
          <w:tab w:val="left" w:pos="6705"/>
        </w:tabs>
        <w:jc w:val="both"/>
        <w:rPr>
          <w:rFonts w:ascii="Gilroy-Regular" w:hAnsi="Gilroy-Regular" w:cs="Arial"/>
          <w:sz w:val="18"/>
          <w:szCs w:val="18"/>
        </w:rPr>
      </w:pPr>
      <w:r w:rsidRPr="00BE04C3">
        <w:rPr>
          <w:rFonts w:ascii="Gilroy-Regular" w:eastAsia="MS Mincho" w:hAnsi="Gilroy-Regular" w:cs="Arial"/>
          <w:sz w:val="18"/>
          <w:szCs w:val="18"/>
        </w:rPr>
        <w:t xml:space="preserve">CONTRATO DE OBRA PÚBLICA A </w:t>
      </w:r>
      <w:r w:rsidRPr="00BE04C3">
        <w:rPr>
          <w:rFonts w:ascii="Gilroy-Bold" w:eastAsia="MS Mincho" w:hAnsi="Gilroy-Bold" w:cs="Arial"/>
          <w:b/>
          <w:bCs/>
          <w:sz w:val="18"/>
          <w:szCs w:val="18"/>
        </w:rPr>
        <w:t>PRECIOS UNITARIOS Y TIEMPO DETERMINADO</w:t>
      </w:r>
      <w:r w:rsidRPr="00BE04C3">
        <w:rPr>
          <w:rFonts w:ascii="Gilroy-Regular" w:eastAsia="MS Mincho" w:hAnsi="Gilroy-Regular" w:cs="Arial"/>
          <w:sz w:val="18"/>
          <w:szCs w:val="18"/>
        </w:rPr>
        <w:t xml:space="preserve"> QUE CELEBRAN POR UNA PARTE EL EJECUTIVO DEL ESTADO DE CHIAPAS A TRAVÉS DE LA </w:t>
      </w:r>
      <w:r w:rsidRPr="00BE04C3">
        <w:rPr>
          <w:rFonts w:ascii="Gilroy-Bold" w:eastAsia="MS Mincho" w:hAnsi="Gilroy-Bold" w:cs="Arial"/>
          <w:b/>
          <w:sz w:val="18"/>
          <w:szCs w:val="18"/>
        </w:rPr>
        <w:t>COMISIÓN ESTATAL DEL AGUA Y SANEAMIENTO DE CHIAPAS,</w:t>
      </w:r>
      <w:r w:rsidRPr="00BE04C3">
        <w:rPr>
          <w:rFonts w:ascii="Gilroy-Regular" w:eastAsia="MS Mincho" w:hAnsi="Gilroy-Regular" w:cs="Arial"/>
          <w:b/>
          <w:sz w:val="18"/>
          <w:szCs w:val="18"/>
        </w:rPr>
        <w:t xml:space="preserve"> </w:t>
      </w:r>
      <w:r w:rsidRPr="00BE04C3">
        <w:rPr>
          <w:rFonts w:ascii="Gilroy-Regular" w:eastAsia="MS Mincho" w:hAnsi="Gilroy-Regular" w:cs="Arial"/>
          <w:bCs/>
          <w:sz w:val="18"/>
          <w:szCs w:val="18"/>
        </w:rPr>
        <w:t>ORGANISMO PÚBLICO DESCENTRALIZADO DE LA ADMINISTRACIÓN PÚBLICA ESTATAL, SECTORIZADA A LA SECRETARÍA DE INFRAESTRUCTURA,</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 xml:space="preserve">A QUIÉN SE DENOMINARÁ </w:t>
      </w:r>
      <w:r w:rsidRPr="00BE04C3">
        <w:rPr>
          <w:rFonts w:ascii="Gilroy-Bold" w:eastAsia="MS Mincho" w:hAnsi="Gilroy-Bold" w:cs="Arial"/>
          <w:b/>
          <w:bCs/>
          <w:sz w:val="18"/>
          <w:szCs w:val="18"/>
        </w:rPr>
        <w:t>“LA COMISIÓN”</w:t>
      </w:r>
      <w:r w:rsidRPr="00BE04C3">
        <w:rPr>
          <w:rFonts w:ascii="Gilroy-Regular" w:eastAsia="MS Mincho" w:hAnsi="Gilroy-Regular" w:cs="Arial"/>
          <w:sz w:val="18"/>
          <w:szCs w:val="18"/>
        </w:rPr>
        <w:t xml:space="preserve"> REPRESENTADA POR LA </w:t>
      </w:r>
      <w:r w:rsidRPr="00BE04C3">
        <w:rPr>
          <w:rFonts w:ascii="Gilroy-Bold" w:eastAsia="MS Mincho" w:hAnsi="Gilroy-Bold" w:cs="Arial"/>
          <w:b/>
          <w:sz w:val="18"/>
          <w:szCs w:val="18"/>
        </w:rPr>
        <w:t>DRA. KARINA MONTESINOS CÁRDENAS,</w:t>
      </w:r>
      <w:r w:rsidRPr="00BE04C3">
        <w:rPr>
          <w:rFonts w:ascii="Gilroy-Regular" w:eastAsia="MS Mincho" w:hAnsi="Gilroy-Regular" w:cs="Arial"/>
          <w:b/>
          <w:bCs/>
          <w:sz w:val="18"/>
          <w:szCs w:val="18"/>
        </w:rPr>
        <w:t xml:space="preserve"> </w:t>
      </w:r>
      <w:r w:rsidRPr="00BE04C3">
        <w:rPr>
          <w:rFonts w:ascii="Gilroy-Regular" w:eastAsia="MS Mincho" w:hAnsi="Gilroy-Regular" w:cs="Arial"/>
          <w:sz w:val="18"/>
          <w:szCs w:val="18"/>
        </w:rPr>
        <w:t xml:space="preserve">EN SU CARÁCTER DE </w:t>
      </w:r>
      <w:r w:rsidRPr="00BE04C3">
        <w:rPr>
          <w:rFonts w:ascii="Gilroy-Bold" w:eastAsia="MS Mincho" w:hAnsi="Gilroy-Bold" w:cs="Arial"/>
          <w:b/>
          <w:sz w:val="18"/>
          <w:szCs w:val="18"/>
        </w:rPr>
        <w:t>DIRECTORA GENERAL</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 xml:space="preserve">Y POR LA OTRA PARTE LA EMPRESA </w:t>
      </w:r>
      <w:r w:rsidRPr="00BE04C3">
        <w:rPr>
          <w:rFonts w:ascii="Gilroy-Bold" w:eastAsia="MS Mincho" w:hAnsi="Gilroy-Bold" w:cs="Arial"/>
          <w:b/>
          <w:noProof/>
          <w:sz w:val="18"/>
          <w:szCs w:val="18"/>
        </w:rPr>
        <w:t>xx</w:t>
      </w:r>
      <w:r w:rsidRPr="00BE04C3">
        <w:rPr>
          <w:rFonts w:ascii="Gilroy-Bold" w:eastAsia="MS Mincho" w:hAnsi="Gilroy-Bold" w:cs="Arial"/>
          <w:b/>
          <w:bCs/>
          <w:sz w:val="18"/>
          <w:szCs w:val="18"/>
        </w:rPr>
        <w:t>,</w:t>
      </w:r>
      <w:r w:rsidRPr="00BE04C3">
        <w:rPr>
          <w:rFonts w:ascii="Gilroy-Regular" w:hAnsi="Gilroy-Regular" w:cs="Arial"/>
          <w:b/>
          <w:bCs/>
          <w:sz w:val="18"/>
          <w:szCs w:val="18"/>
        </w:rPr>
        <w:t xml:space="preserve"> </w:t>
      </w:r>
      <w:r w:rsidRPr="00BE04C3">
        <w:rPr>
          <w:rFonts w:ascii="Gilroy-Regular" w:eastAsia="MS Mincho" w:hAnsi="Gilroy-Regular" w:cs="Arial"/>
          <w:sz w:val="18"/>
          <w:szCs w:val="18"/>
        </w:rPr>
        <w:t xml:space="preserve">REPRESENTADA POR </w:t>
      </w:r>
      <w:r w:rsidRPr="00BE04C3">
        <w:rPr>
          <w:rFonts w:ascii="Gilroy-Bold" w:eastAsia="MS Mincho" w:hAnsi="Gilroy-Bold" w:cs="Arial"/>
          <w:b/>
          <w:noProof/>
          <w:sz w:val="18"/>
          <w:szCs w:val="18"/>
        </w:rPr>
        <w:t>xx</w:t>
      </w:r>
      <w:r w:rsidRPr="00BE04C3">
        <w:rPr>
          <w:rFonts w:ascii="Gilroy-Bold" w:hAnsi="Gilroy-Bold" w:cs="Arial"/>
          <w:b/>
          <w:bCs/>
          <w:sz w:val="18"/>
          <w:szCs w:val="18"/>
        </w:rPr>
        <w:t>,</w:t>
      </w:r>
      <w:r w:rsidRPr="00BE04C3">
        <w:rPr>
          <w:rFonts w:ascii="Gilroy-Regular" w:hAnsi="Gilroy-Regular" w:cs="Arial"/>
          <w:b/>
          <w:bCs/>
          <w:sz w:val="18"/>
          <w:szCs w:val="18"/>
        </w:rPr>
        <w:t xml:space="preserve"> </w:t>
      </w:r>
      <w:r w:rsidRPr="00BE04C3">
        <w:rPr>
          <w:rFonts w:ascii="Gilroy-Regular" w:hAnsi="Gilroy-Regular" w:cs="Arial"/>
          <w:bCs/>
          <w:sz w:val="18"/>
          <w:szCs w:val="18"/>
        </w:rPr>
        <w:t>EN SU CARÁCTER DE</w:t>
      </w:r>
      <w:r w:rsidRPr="00BE04C3">
        <w:rPr>
          <w:rFonts w:ascii="Gilroy-Regular" w:hAnsi="Gilroy-Regular" w:cs="Arial"/>
          <w:b/>
          <w:bCs/>
          <w:sz w:val="18"/>
          <w:szCs w:val="18"/>
        </w:rPr>
        <w:t xml:space="preserve"> </w:t>
      </w:r>
      <w:r w:rsidRPr="00BE04C3">
        <w:rPr>
          <w:rFonts w:ascii="Gilroy-Bold" w:hAnsi="Gilroy-Bold" w:cs="Arial"/>
          <w:b/>
          <w:bCs/>
          <w:noProof/>
          <w:sz w:val="18"/>
          <w:szCs w:val="18"/>
        </w:rPr>
        <w:t>xx</w:t>
      </w:r>
      <w:r w:rsidRPr="00BE04C3">
        <w:rPr>
          <w:rFonts w:ascii="Gilroy-Regular" w:hAnsi="Gilroy-Regular" w:cs="Arial"/>
          <w:sz w:val="18"/>
          <w:szCs w:val="18"/>
        </w:rPr>
        <w:t xml:space="preserve">, A QUIEN SE LE DENOMINARÁ </w:t>
      </w:r>
      <w:r w:rsidRPr="00BE04C3">
        <w:rPr>
          <w:rFonts w:ascii="Gilroy-Bold" w:hAnsi="Gilroy-Bold" w:cs="Arial"/>
          <w:b/>
          <w:sz w:val="18"/>
          <w:szCs w:val="18"/>
        </w:rPr>
        <w:t>“EL CONTRATISTA”</w:t>
      </w:r>
      <w:r w:rsidRPr="00BE04C3">
        <w:rPr>
          <w:rFonts w:ascii="Gilroy-Regular" w:hAnsi="Gilroy-Regular" w:cs="Arial"/>
          <w:sz w:val="18"/>
          <w:szCs w:val="18"/>
        </w:rPr>
        <w:t xml:space="preserve"> Y CUANDO ACTÚEN DE MANERA CONJUNTA, SERÁN REFERIDAS COMO </w:t>
      </w:r>
      <w:r w:rsidRPr="00BE04C3">
        <w:rPr>
          <w:rFonts w:ascii="Gilroy-Bold" w:hAnsi="Gilroy-Bold" w:cs="Arial"/>
          <w:sz w:val="18"/>
          <w:szCs w:val="18"/>
        </w:rPr>
        <w:t>“</w:t>
      </w:r>
      <w:r w:rsidRPr="00BE04C3">
        <w:rPr>
          <w:rFonts w:ascii="Gilroy-Bold" w:hAnsi="Gilroy-Bold" w:cs="Arial"/>
          <w:b/>
          <w:sz w:val="18"/>
          <w:szCs w:val="18"/>
        </w:rPr>
        <w:t>LAS PARTES</w:t>
      </w:r>
      <w:r w:rsidRPr="00BE04C3">
        <w:rPr>
          <w:rFonts w:ascii="Gilroy-Bold" w:hAnsi="Gilroy-Bold" w:cs="Arial"/>
          <w:sz w:val="18"/>
          <w:szCs w:val="18"/>
        </w:rPr>
        <w:t>”</w:t>
      </w:r>
      <w:r w:rsidRPr="00BE04C3">
        <w:rPr>
          <w:rFonts w:ascii="Gilroy-Regular" w:hAnsi="Gilroy-Regular" w:cs="Arial"/>
          <w:sz w:val="18"/>
          <w:szCs w:val="18"/>
        </w:rPr>
        <w:t xml:space="preserve"> DE ACUERDO CON LAS SIGUIENTES DECLARACIONES Y CLÁUSULAS:</w:t>
      </w:r>
    </w:p>
    <w:p w14:paraId="12B89172" w14:textId="77777777" w:rsidR="004E4ABC" w:rsidRPr="00BE04C3" w:rsidRDefault="004E4ABC" w:rsidP="00626290">
      <w:pPr>
        <w:tabs>
          <w:tab w:val="left" w:pos="6705"/>
        </w:tabs>
        <w:jc w:val="both"/>
        <w:rPr>
          <w:rFonts w:ascii="Gilroy-Regular" w:hAnsi="Gilroy-Regular" w:cs="Arial"/>
          <w:sz w:val="18"/>
          <w:szCs w:val="18"/>
        </w:rPr>
      </w:pPr>
    </w:p>
    <w:p w14:paraId="4DB08F4A" w14:textId="77777777" w:rsidR="004E4ABC" w:rsidRPr="000E2546" w:rsidRDefault="004E4ABC" w:rsidP="007A1255">
      <w:pPr>
        <w:pStyle w:val="Textosinformato"/>
        <w:tabs>
          <w:tab w:val="left" w:pos="0"/>
        </w:tabs>
        <w:spacing w:before="120" w:after="120"/>
        <w:jc w:val="center"/>
        <w:rPr>
          <w:rFonts w:ascii="Gilroy-Bold" w:eastAsia="MS Mincho" w:hAnsi="Gilroy-Bold" w:cs="Arial"/>
          <w:b/>
          <w:bCs/>
          <w:spacing w:val="200"/>
          <w:sz w:val="18"/>
          <w:szCs w:val="18"/>
          <w:lang w:val="es-MX"/>
        </w:rPr>
      </w:pPr>
      <w:r w:rsidRPr="000E2546">
        <w:rPr>
          <w:rFonts w:ascii="Gilroy-Bold" w:eastAsia="MS Mincho" w:hAnsi="Gilroy-Bold" w:cs="Arial"/>
          <w:b/>
          <w:bCs/>
          <w:noProof/>
          <w:spacing w:val="200"/>
          <w:sz w:val="18"/>
          <w:szCs w:val="18"/>
          <w:lang w:val="es-MX" w:eastAsia="es-MX"/>
        </w:rPr>
        <mc:AlternateContent>
          <mc:Choice Requires="wps">
            <w:drawing>
              <wp:anchor distT="0" distB="0" distL="114300" distR="114300" simplePos="0" relativeHeight="251660288" behindDoc="0" locked="0" layoutInCell="1" allowOverlap="1" wp14:anchorId="01C7D39A" wp14:editId="6A0D5D56">
                <wp:simplePos x="0" y="0"/>
                <wp:positionH relativeFrom="column">
                  <wp:posOffset>9525</wp:posOffset>
                </wp:positionH>
                <wp:positionV relativeFrom="paragraph">
                  <wp:posOffset>142240</wp:posOffset>
                </wp:positionV>
                <wp:extent cx="1828800" cy="635"/>
                <wp:effectExtent l="0" t="38100" r="57150" b="56515"/>
                <wp:wrapNone/>
                <wp:docPr id="1957593468" name="Conector recto de flecha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635"/>
                        </a:xfrm>
                        <a:prstGeom prst="straightConnector1">
                          <a:avLst/>
                        </a:prstGeom>
                        <a:noFill/>
                        <a:ln w="9525">
                          <a:solidFill>
                            <a:schemeClr val="accent6">
                              <a:lumMod val="100000"/>
                              <a:lumOff val="0"/>
                            </a:schemeClr>
                          </a:solidFill>
                          <a:round/>
                          <a:headEnd type="none" w="med" len="med"/>
                          <a:tailEnd type="diamond"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C9171A1" id="_x0000_t32" coordsize="21600,21600" o:spt="32" o:oned="t" path="m,l21600,21600e" filled="f">
                <v:path arrowok="t" fillok="f" o:connecttype="none"/>
                <o:lock v:ext="edit" shapetype="t"/>
              </v:shapetype>
              <v:shape id="Conector recto de flecha 10" o:spid="_x0000_s1026" type="#_x0000_t32" style="position:absolute;margin-left:.75pt;margin-top:11.2pt;width:2in;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" strokecolor="#d3c2b4 [3209]">
                <v:stroke endarrow="diamond"/>
              </v:shape>
            </w:pict>
          </mc:Fallback>
        </mc:AlternateContent>
      </w:r>
      <w:r w:rsidRPr="000E2546">
        <w:rPr>
          <w:rFonts w:ascii="Gilroy-Bold" w:eastAsia="MS Mincho" w:hAnsi="Gilroy-Bold" w:cs="Arial"/>
          <w:b/>
          <w:bCs/>
          <w:noProof/>
          <w:spacing w:val="200"/>
          <w:sz w:val="18"/>
          <w:szCs w:val="18"/>
          <w:lang w:val="es-MX" w:eastAsia="es-MX"/>
        </w:rPr>
        <mc:AlternateContent>
          <mc:Choice Requires="wps">
            <w:drawing>
              <wp:anchor distT="0" distB="0" distL="114300" distR="114300" simplePos="0" relativeHeight="251659264" behindDoc="0" locked="0" layoutInCell="1" allowOverlap="1" wp14:anchorId="1DC29466" wp14:editId="4CC3C39A">
                <wp:simplePos x="0" y="0"/>
                <wp:positionH relativeFrom="column">
                  <wp:posOffset>4676775</wp:posOffset>
                </wp:positionH>
                <wp:positionV relativeFrom="paragraph">
                  <wp:posOffset>142240</wp:posOffset>
                </wp:positionV>
                <wp:extent cx="1949450" cy="0"/>
                <wp:effectExtent l="38100" t="38100" r="0" b="57150"/>
                <wp:wrapNone/>
                <wp:docPr id="673189353" name="Conector recto de flecha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9450" cy="0"/>
                        </a:xfrm>
                        <a:prstGeom prst="straightConnector1">
                          <a:avLst/>
                        </a:prstGeom>
                        <a:noFill/>
                        <a:ln w="9525">
                          <a:solidFill>
                            <a:schemeClr val="accent6">
                              <a:lumMod val="100000"/>
                              <a:lumOff val="0"/>
                            </a:schemeClr>
                          </a:solidFill>
                          <a:round/>
                          <a:headEnd type="diamond"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1551A4" id="Conector recto de flecha 9" o:spid="_x0000_s1026" type="#_x0000_t32" style="position:absolute;margin-left:368.25pt;margin-top:11.2pt;width:153.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" strokecolor="#d3c2b4 [3209]">
                <v:stroke startarrow="diamond"/>
              </v:shape>
            </w:pict>
          </mc:Fallback>
        </mc:AlternateContent>
      </w:r>
      <w:r w:rsidRPr="000E2546">
        <w:rPr>
          <w:rFonts w:ascii="Gilroy-Bold" w:eastAsia="MS Mincho" w:hAnsi="Gilroy-Bold" w:cs="Arial"/>
          <w:b/>
          <w:bCs/>
          <w:spacing w:val="200"/>
          <w:sz w:val="18"/>
          <w:szCs w:val="18"/>
          <w:lang w:val="es-MX"/>
        </w:rPr>
        <w:t>DECLARACIONES</w:t>
      </w:r>
    </w:p>
    <w:p w14:paraId="0975F1AA" w14:textId="77777777" w:rsidR="004E4ABC" w:rsidRPr="000E2546" w:rsidRDefault="004E4ABC" w:rsidP="001137FF">
      <w:pPr>
        <w:pStyle w:val="Textosinformato"/>
        <w:tabs>
          <w:tab w:val="left" w:pos="426"/>
        </w:tabs>
        <w:spacing w:before="100" w:after="100"/>
        <w:jc w:val="both"/>
        <w:rPr>
          <w:rFonts w:ascii="Gilroy-Regular" w:eastAsia="MS Mincho" w:hAnsi="Gilroy-Regular" w:cs="Arial"/>
          <w:sz w:val="18"/>
          <w:szCs w:val="18"/>
        </w:rPr>
      </w:pPr>
      <w:r w:rsidRPr="000E2546">
        <w:rPr>
          <w:rFonts w:ascii="Gilroy-Bold" w:eastAsia="MS Mincho" w:hAnsi="Gilroy-Bold" w:cs="Arial"/>
          <w:b/>
          <w:bCs/>
          <w:sz w:val="18"/>
          <w:szCs w:val="18"/>
        </w:rPr>
        <w:t>I.- “LA COMISIÓN”</w:t>
      </w:r>
      <w:r w:rsidRPr="000E2546">
        <w:rPr>
          <w:rFonts w:ascii="Gilroy-Regular" w:eastAsia="MS Mincho" w:hAnsi="Gilroy-Regular" w:cs="Arial"/>
          <w:sz w:val="18"/>
          <w:szCs w:val="18"/>
        </w:rPr>
        <w:t xml:space="preserve"> A TRAVÉS DE SU REPRESENTANTE DECLARA:</w:t>
      </w:r>
    </w:p>
    <w:p w14:paraId="0CC4A9D4" w14:textId="77777777" w:rsidR="004E4ABC" w:rsidRPr="00BE04C3" w:rsidRDefault="004E4ABC" w:rsidP="001137FF">
      <w:pPr>
        <w:spacing w:before="100" w:after="100"/>
        <w:ind w:left="284" w:right="-1"/>
        <w:jc w:val="both"/>
        <w:rPr>
          <w:rFonts w:ascii="Gilroy-Regular" w:eastAsia="Arial" w:hAnsi="Gilroy-Regular" w:cs="Arial"/>
          <w:spacing w:val="-1"/>
          <w:sz w:val="18"/>
          <w:szCs w:val="18"/>
        </w:rPr>
      </w:pPr>
      <w:r w:rsidRPr="00BE04C3">
        <w:rPr>
          <w:rFonts w:ascii="Gilroy-Bold" w:hAnsi="Gilroy-Bold" w:cs="Arial"/>
          <w:b/>
          <w:sz w:val="18"/>
          <w:szCs w:val="18"/>
        </w:rPr>
        <w:t>I.1.-</w:t>
      </w:r>
      <w:r w:rsidRPr="00BE04C3">
        <w:rPr>
          <w:rFonts w:ascii="Gilroy-Regular" w:eastAsia="Arial" w:hAnsi="Gilroy-Regular" w:cs="Arial"/>
          <w:spacing w:val="-1"/>
          <w:sz w:val="18"/>
          <w:szCs w:val="18"/>
        </w:rPr>
        <w:t xml:space="preserve"> </w:t>
      </w:r>
      <w:r w:rsidRPr="00BE04C3">
        <w:rPr>
          <w:rFonts w:ascii="Gilroy-Bold" w:eastAsia="Arial" w:hAnsi="Gilroy-Bold" w:cs="Arial"/>
          <w:spacing w:val="-1"/>
          <w:sz w:val="18"/>
          <w:szCs w:val="18"/>
        </w:rPr>
        <w:t>ES UN ORGANISMO PÚBLICO DESCENTRALIZADO DE LA ADMINISTRACIÓN PÚBLICA ESTATAL</w:t>
      </w:r>
      <w:r w:rsidRPr="00BE04C3">
        <w:rPr>
          <w:rFonts w:ascii="Gilroy-Regular" w:eastAsia="Arial" w:hAnsi="Gilroy-Regular" w:cs="Arial"/>
          <w:spacing w:val="-1"/>
          <w:sz w:val="18"/>
          <w:szCs w:val="18"/>
        </w:rPr>
        <w:t xml:space="preserve">, SECTORIZADO A LA SECRETARÍA DE INFRAESTRUCTURA, CON PERSONALIDAD JURÍDICA Y PATRIMONIO PROPIO, AUTONOMÍA ADMINISTRATIVA, PRESUPUESTAL, TÉCNICA, DE GESTIÓN, DE OPERACIÓN Y DE EJECUCIÓN PARA EL ADECUADO DESARROLLO DE SUS FUNCIONES, CREADO MEDIANTE EL DECRETO </w:t>
      </w:r>
      <w:r w:rsidRPr="00BE04C3">
        <w:rPr>
          <w:rFonts w:ascii="Gilroy-Bold" w:eastAsia="Arial" w:hAnsi="Gilroy-Bold" w:cs="Arial"/>
          <w:b/>
          <w:bCs/>
          <w:spacing w:val="-1"/>
          <w:sz w:val="18"/>
          <w:szCs w:val="18"/>
        </w:rPr>
        <w:t>NÚMERO 305</w:t>
      </w:r>
      <w:r w:rsidRPr="00BE04C3">
        <w:rPr>
          <w:rFonts w:ascii="Gilroy-Regular" w:eastAsia="Arial" w:hAnsi="Gilroy-Regular" w:cs="Arial"/>
          <w:spacing w:val="-1"/>
          <w:sz w:val="18"/>
          <w:szCs w:val="18"/>
        </w:rPr>
        <w:t xml:space="preserve">, PUBLICADO EN EL PERIÓDICO OFICIAL DEL ESTADO </w:t>
      </w:r>
      <w:r w:rsidRPr="00BE04C3">
        <w:rPr>
          <w:rFonts w:ascii="Gilroy-Bold" w:eastAsia="Arial" w:hAnsi="Gilroy-Bold" w:cs="Arial"/>
          <w:b/>
          <w:bCs/>
          <w:spacing w:val="-1"/>
          <w:sz w:val="18"/>
          <w:szCs w:val="18"/>
        </w:rPr>
        <w:t>NÚMERO 057, TOMO III,</w:t>
      </w:r>
      <w:r w:rsidRPr="00BE04C3">
        <w:rPr>
          <w:rFonts w:ascii="Gilroy-Regular" w:eastAsia="Arial" w:hAnsi="Gilroy-Regular" w:cs="Arial"/>
          <w:spacing w:val="-1"/>
          <w:sz w:val="18"/>
          <w:szCs w:val="18"/>
        </w:rPr>
        <w:t xml:space="preserve"> DE FECHA 27 DE AGOSTO DE 2025, EN VIGOR AL DÍA SIGUIENTE DE SU PUBLICACIÓN.</w:t>
      </w:r>
    </w:p>
    <w:p w14:paraId="6FB3DDCA" w14:textId="77777777" w:rsidR="004E4ABC" w:rsidRPr="00BE04C3" w:rsidRDefault="004E4ABC" w:rsidP="001137FF">
      <w:pPr>
        <w:spacing w:before="100" w:after="100"/>
        <w:ind w:left="284" w:right="-1"/>
        <w:jc w:val="both"/>
        <w:rPr>
          <w:rFonts w:ascii="Gilroy-Regular" w:eastAsia="Arial" w:hAnsi="Gilroy-Regular" w:cs="Arial"/>
          <w:spacing w:val="2"/>
          <w:sz w:val="18"/>
          <w:szCs w:val="18"/>
        </w:rPr>
      </w:pPr>
      <w:r w:rsidRPr="00BE04C3">
        <w:rPr>
          <w:rFonts w:ascii="Gilroy-Bold" w:eastAsia="Arial" w:hAnsi="Gilroy-Bold" w:cs="Arial"/>
          <w:b/>
          <w:spacing w:val="1"/>
          <w:sz w:val="18"/>
          <w:szCs w:val="18"/>
        </w:rPr>
        <w:t>I.</w:t>
      </w:r>
      <w:r w:rsidRPr="00BE04C3">
        <w:rPr>
          <w:rFonts w:ascii="Gilroy-Bold" w:eastAsia="Arial" w:hAnsi="Gilroy-Bold" w:cs="Arial"/>
          <w:b/>
          <w:spacing w:val="-1"/>
          <w:sz w:val="18"/>
          <w:szCs w:val="18"/>
        </w:rPr>
        <w:t>2</w:t>
      </w:r>
      <w:r w:rsidRPr="00BE04C3">
        <w:rPr>
          <w:rFonts w:ascii="Gilroy-Bold" w:eastAsia="Arial" w:hAnsi="Gilroy-Bold" w:cs="Arial"/>
          <w:b/>
          <w:spacing w:val="1"/>
          <w:sz w:val="18"/>
          <w:szCs w:val="18"/>
        </w:rPr>
        <w:t>.</w:t>
      </w:r>
      <w:r w:rsidRPr="00BE04C3">
        <w:rPr>
          <w:rFonts w:ascii="Gilroy-Bold" w:eastAsia="Arial" w:hAnsi="Gilroy-Bold" w:cs="Arial"/>
          <w:b/>
          <w:sz w:val="18"/>
          <w:szCs w:val="18"/>
        </w:rPr>
        <w:t>-</w:t>
      </w:r>
      <w:r w:rsidRPr="00BE04C3">
        <w:rPr>
          <w:rFonts w:ascii="Arial" w:eastAsia="Arial" w:hAnsi="Arial" w:cs="Arial"/>
          <w:b/>
          <w:sz w:val="18"/>
          <w:szCs w:val="18"/>
        </w:rPr>
        <w:t xml:space="preserve"> </w:t>
      </w:r>
      <w:r w:rsidRPr="00BE04C3">
        <w:rPr>
          <w:rFonts w:ascii="Gilroy-Bold" w:eastAsia="Arial" w:hAnsi="Gilroy-Bold" w:cs="Arial"/>
          <w:b/>
          <w:sz w:val="18"/>
          <w:szCs w:val="18"/>
        </w:rPr>
        <w:t>LA</w:t>
      </w:r>
      <w:r w:rsidRPr="00BE04C3">
        <w:rPr>
          <w:rFonts w:ascii="Gilroy-Bold" w:eastAsia="MS Mincho" w:hAnsi="Gilroy-Bold" w:cs="Arial"/>
          <w:b/>
          <w:sz w:val="18"/>
          <w:szCs w:val="18"/>
        </w:rPr>
        <w:t xml:space="preserve"> DRA. KARINA MONTESINOS CÁRDENAS</w:t>
      </w:r>
      <w:r w:rsidRPr="00BE04C3">
        <w:rPr>
          <w:rFonts w:ascii="Gilroy-Bold" w:eastAsia="Arial" w:hAnsi="Gilroy-Bold" w:cs="Arial"/>
          <w:b/>
          <w:sz w:val="18"/>
          <w:szCs w:val="18"/>
        </w:rPr>
        <w:t>,</w:t>
      </w:r>
      <w:r w:rsidRPr="00BE04C3">
        <w:rPr>
          <w:rFonts w:ascii="Gilroy-Regular" w:eastAsia="Arial" w:hAnsi="Gilroy-Regular" w:cs="Arial"/>
          <w:b/>
          <w:sz w:val="18"/>
          <w:szCs w:val="18"/>
        </w:rPr>
        <w:t xml:space="preserve"> </w:t>
      </w:r>
      <w:r w:rsidRPr="00BE04C3">
        <w:rPr>
          <w:rFonts w:ascii="Gilroy-Regular" w:eastAsia="Arial" w:hAnsi="Gilroy-Regular" w:cs="Arial"/>
          <w:spacing w:val="-1"/>
          <w:sz w:val="18"/>
          <w:szCs w:val="18"/>
        </w:rPr>
        <w:t>A</w:t>
      </w:r>
      <w:r w:rsidRPr="00BE04C3">
        <w:rPr>
          <w:rFonts w:ascii="Gilroy-Regular" w:eastAsia="Arial" w:hAnsi="Gilroy-Regular" w:cs="Arial"/>
          <w:spacing w:val="2"/>
          <w:sz w:val="18"/>
          <w:szCs w:val="18"/>
        </w:rPr>
        <w:t>CR</w:t>
      </w:r>
      <w:r w:rsidRPr="00BE04C3">
        <w:rPr>
          <w:rFonts w:ascii="Gilroy-Regular" w:eastAsia="Arial" w:hAnsi="Gilroy-Regular" w:cs="Arial"/>
          <w:spacing w:val="-1"/>
          <w:sz w:val="18"/>
          <w:szCs w:val="18"/>
        </w:rPr>
        <w:t>ED</w:t>
      </w:r>
      <w:r w:rsidRPr="00BE04C3">
        <w:rPr>
          <w:rFonts w:ascii="Gilroy-Regular" w:eastAsia="Arial" w:hAnsi="Gilroy-Regular" w:cs="Arial"/>
          <w:spacing w:val="1"/>
          <w:sz w:val="18"/>
          <w:szCs w:val="18"/>
        </w:rPr>
        <w:t>I</w:t>
      </w:r>
      <w:r w:rsidRPr="00BE04C3">
        <w:rPr>
          <w:rFonts w:ascii="Gilroy-Regular" w:eastAsia="Arial" w:hAnsi="Gilroy-Regular" w:cs="Arial"/>
          <w:spacing w:val="-1"/>
          <w:sz w:val="18"/>
          <w:szCs w:val="18"/>
        </w:rPr>
        <w:t>T</w:t>
      </w:r>
      <w:r w:rsidRPr="00BE04C3">
        <w:rPr>
          <w:rFonts w:ascii="Gilroy-Regular" w:eastAsia="Arial" w:hAnsi="Gilroy-Regular" w:cs="Arial"/>
          <w:sz w:val="18"/>
          <w:szCs w:val="18"/>
        </w:rPr>
        <w:t xml:space="preserve">A </w:t>
      </w:r>
      <w:r w:rsidRPr="00BE04C3">
        <w:rPr>
          <w:rFonts w:ascii="Gilroy-Regular" w:eastAsia="Arial" w:hAnsi="Gilroy-Regular" w:cs="Arial"/>
          <w:spacing w:val="-1"/>
          <w:sz w:val="18"/>
          <w:szCs w:val="18"/>
        </w:rPr>
        <w:t>S</w:t>
      </w:r>
      <w:r w:rsidRPr="00BE04C3">
        <w:rPr>
          <w:rFonts w:ascii="Gilroy-Regular" w:eastAsia="Arial" w:hAnsi="Gilroy-Regular" w:cs="Arial"/>
          <w:sz w:val="18"/>
          <w:szCs w:val="18"/>
        </w:rPr>
        <w:t xml:space="preserve">U </w:t>
      </w:r>
      <w:r w:rsidRPr="00BE04C3">
        <w:rPr>
          <w:rFonts w:ascii="Gilroy-Regular" w:eastAsia="Arial" w:hAnsi="Gilroy-Regular" w:cs="Arial"/>
          <w:spacing w:val="-1"/>
          <w:sz w:val="18"/>
          <w:szCs w:val="18"/>
        </w:rPr>
        <w:t>PER</w:t>
      </w:r>
      <w:r w:rsidRPr="00BE04C3">
        <w:rPr>
          <w:rFonts w:ascii="Gilroy-Regular" w:eastAsia="Arial" w:hAnsi="Gilroy-Regular" w:cs="Arial"/>
          <w:spacing w:val="1"/>
          <w:sz w:val="18"/>
          <w:szCs w:val="18"/>
        </w:rPr>
        <w:t>S</w:t>
      </w:r>
      <w:r w:rsidRPr="00BE04C3">
        <w:rPr>
          <w:rFonts w:ascii="Gilroy-Regular" w:eastAsia="Arial" w:hAnsi="Gilroy-Regular" w:cs="Arial"/>
          <w:spacing w:val="-1"/>
          <w:sz w:val="18"/>
          <w:szCs w:val="18"/>
        </w:rPr>
        <w:t>ONAL</w:t>
      </w:r>
      <w:r w:rsidRPr="00BE04C3">
        <w:rPr>
          <w:rFonts w:ascii="Gilroy-Regular" w:eastAsia="Arial" w:hAnsi="Gilroy-Regular" w:cs="Arial"/>
          <w:spacing w:val="1"/>
          <w:sz w:val="18"/>
          <w:szCs w:val="18"/>
        </w:rPr>
        <w:t>I</w:t>
      </w:r>
      <w:r w:rsidRPr="00BE04C3">
        <w:rPr>
          <w:rFonts w:ascii="Gilroy-Regular" w:eastAsia="Arial" w:hAnsi="Gilroy-Regular" w:cs="Arial"/>
          <w:spacing w:val="-1"/>
          <w:sz w:val="18"/>
          <w:szCs w:val="18"/>
        </w:rPr>
        <w:t>D</w:t>
      </w:r>
      <w:r w:rsidRPr="00BE04C3">
        <w:rPr>
          <w:rFonts w:ascii="Gilroy-Regular" w:eastAsia="Arial" w:hAnsi="Gilroy-Regular" w:cs="Arial"/>
          <w:spacing w:val="1"/>
          <w:sz w:val="18"/>
          <w:szCs w:val="18"/>
        </w:rPr>
        <w:t>A</w:t>
      </w:r>
      <w:r w:rsidRPr="00BE04C3">
        <w:rPr>
          <w:rFonts w:ascii="Gilroy-Regular" w:eastAsia="Arial" w:hAnsi="Gilroy-Regular" w:cs="Arial"/>
          <w:sz w:val="18"/>
          <w:szCs w:val="18"/>
        </w:rPr>
        <w:t xml:space="preserve">D </w:t>
      </w:r>
      <w:r w:rsidRPr="00BE04C3">
        <w:rPr>
          <w:rFonts w:ascii="Gilroy-Regular" w:eastAsia="Arial" w:hAnsi="Gilroy-Regular" w:cs="Arial"/>
          <w:spacing w:val="2"/>
          <w:sz w:val="18"/>
          <w:szCs w:val="18"/>
        </w:rPr>
        <w:t>C</w:t>
      </w:r>
      <w:r w:rsidRPr="00BE04C3">
        <w:rPr>
          <w:rFonts w:ascii="Gilroy-Regular" w:eastAsia="Arial" w:hAnsi="Gilroy-Regular" w:cs="Arial"/>
          <w:spacing w:val="-1"/>
          <w:sz w:val="18"/>
          <w:szCs w:val="18"/>
        </w:rPr>
        <w:t>O</w:t>
      </w:r>
      <w:r w:rsidRPr="00BE04C3">
        <w:rPr>
          <w:rFonts w:ascii="Gilroy-Regular" w:eastAsia="Arial" w:hAnsi="Gilroy-Regular" w:cs="Arial"/>
          <w:sz w:val="18"/>
          <w:szCs w:val="18"/>
        </w:rPr>
        <w:t xml:space="preserve">MO </w:t>
      </w:r>
      <w:r w:rsidRPr="00BE04C3">
        <w:rPr>
          <w:rFonts w:ascii="Gilroy-Bold" w:eastAsia="Arial" w:hAnsi="Gilroy-Bold" w:cs="Arial"/>
          <w:b/>
          <w:spacing w:val="-1"/>
          <w:sz w:val="18"/>
          <w:szCs w:val="18"/>
        </w:rPr>
        <w:t>DIRECTORA GENERAL DE LA COMISIÓN ESTATAL DEL AGUA Y SANEAMIENTO DE CHIAPAS</w:t>
      </w:r>
      <w:r w:rsidRPr="00BE04C3">
        <w:rPr>
          <w:rFonts w:ascii="Gilroy-Bold" w:eastAsia="Arial" w:hAnsi="Gilroy-Bold" w:cs="Arial"/>
          <w:sz w:val="18"/>
          <w:szCs w:val="18"/>
        </w:rPr>
        <w:t>,</w:t>
      </w:r>
      <w:r w:rsidRPr="00BE04C3">
        <w:rPr>
          <w:rFonts w:ascii="Gilroy-Regular" w:eastAsia="Arial" w:hAnsi="Gilroy-Regular" w:cs="Arial"/>
          <w:sz w:val="18"/>
          <w:szCs w:val="18"/>
        </w:rPr>
        <w:t xml:space="preserve"> </w:t>
      </w:r>
      <w:r w:rsidRPr="00BE04C3">
        <w:rPr>
          <w:rFonts w:ascii="Gilroy-Regular" w:eastAsia="MS Mincho" w:hAnsi="Gilroy-Regular" w:cs="Arial"/>
          <w:bCs/>
          <w:sz w:val="18"/>
          <w:szCs w:val="18"/>
        </w:rPr>
        <w:t xml:space="preserve">ORGANISMO PÚBLICO DESCENTRALIZADO DE LA ADMINISTRACIÓN PÚBLICA ESTATAL, SECTORIZADA A LA SECRETARÍA DE INFRAESTRUCTURA, </w:t>
      </w:r>
      <w:r w:rsidRPr="00BE04C3">
        <w:rPr>
          <w:rFonts w:ascii="Gilroy-Regular" w:eastAsia="Arial" w:hAnsi="Gilroy-Regular" w:cs="Arial"/>
          <w:spacing w:val="-1"/>
          <w:sz w:val="18"/>
          <w:szCs w:val="18"/>
        </w:rPr>
        <w:t>CO</w:t>
      </w:r>
      <w:r w:rsidRPr="00BE04C3">
        <w:rPr>
          <w:rFonts w:ascii="Gilroy-Regular" w:eastAsia="Arial" w:hAnsi="Gilroy-Regular" w:cs="Arial"/>
          <w:sz w:val="18"/>
          <w:szCs w:val="18"/>
        </w:rPr>
        <w:t xml:space="preserve">NFORME AL </w:t>
      </w:r>
      <w:r w:rsidRPr="00BE04C3">
        <w:rPr>
          <w:rFonts w:ascii="Gilroy-Regular" w:eastAsia="Arial" w:hAnsi="Gilroy-Regular" w:cs="Arial"/>
          <w:spacing w:val="-1"/>
          <w:sz w:val="18"/>
          <w:szCs w:val="18"/>
        </w:rPr>
        <w:t>NO</w:t>
      </w:r>
      <w:r w:rsidRPr="00BE04C3">
        <w:rPr>
          <w:rFonts w:ascii="Gilroy-Regular" w:eastAsia="Arial" w:hAnsi="Gilroy-Regular" w:cs="Arial"/>
          <w:sz w:val="18"/>
          <w:szCs w:val="18"/>
        </w:rPr>
        <w:t>M</w:t>
      </w:r>
      <w:r w:rsidRPr="00BE04C3">
        <w:rPr>
          <w:rFonts w:ascii="Gilroy-Regular" w:eastAsia="Arial" w:hAnsi="Gilroy-Regular" w:cs="Arial"/>
          <w:spacing w:val="-1"/>
          <w:sz w:val="18"/>
          <w:szCs w:val="18"/>
        </w:rPr>
        <w:t>BRA</w:t>
      </w:r>
      <w:r w:rsidRPr="00BE04C3">
        <w:rPr>
          <w:rFonts w:ascii="Gilroy-Regular" w:eastAsia="Arial" w:hAnsi="Gilroy-Regular" w:cs="Arial"/>
          <w:sz w:val="18"/>
          <w:szCs w:val="18"/>
        </w:rPr>
        <w:t>MI</w:t>
      </w:r>
      <w:r w:rsidRPr="00BE04C3">
        <w:rPr>
          <w:rFonts w:ascii="Gilroy-Regular" w:eastAsia="Arial" w:hAnsi="Gilroy-Regular" w:cs="Arial"/>
          <w:spacing w:val="2"/>
          <w:sz w:val="18"/>
          <w:szCs w:val="18"/>
        </w:rPr>
        <w:t>E</w:t>
      </w:r>
      <w:r w:rsidRPr="00BE04C3">
        <w:rPr>
          <w:rFonts w:ascii="Gilroy-Regular" w:eastAsia="Arial" w:hAnsi="Gilroy-Regular" w:cs="Arial"/>
          <w:spacing w:val="-1"/>
          <w:sz w:val="18"/>
          <w:szCs w:val="18"/>
        </w:rPr>
        <w:t>NT</w:t>
      </w:r>
      <w:r w:rsidRPr="00BE04C3">
        <w:rPr>
          <w:rFonts w:ascii="Gilroy-Regular" w:eastAsia="Arial" w:hAnsi="Gilroy-Regular" w:cs="Arial"/>
          <w:sz w:val="18"/>
          <w:szCs w:val="18"/>
        </w:rPr>
        <w:t xml:space="preserve">O EMITIDO POR EL EJECUTIVO DEL ESTADO DE CHIAPAS, </w:t>
      </w:r>
      <w:r w:rsidRPr="00BE04C3">
        <w:rPr>
          <w:rFonts w:ascii="Gilroy-Regular" w:eastAsia="Arial" w:hAnsi="Gilroy-Regular" w:cs="Arial"/>
          <w:spacing w:val="-1"/>
          <w:sz w:val="18"/>
          <w:szCs w:val="18"/>
        </w:rPr>
        <w:t>D</w:t>
      </w:r>
      <w:r w:rsidRPr="00BE04C3">
        <w:rPr>
          <w:rFonts w:ascii="Gilroy-Regular" w:eastAsia="Arial" w:hAnsi="Gilroy-Regular" w:cs="Arial"/>
          <w:sz w:val="18"/>
          <w:szCs w:val="18"/>
        </w:rPr>
        <w:t xml:space="preserve">E </w:t>
      </w:r>
      <w:r w:rsidRPr="00BE04C3">
        <w:rPr>
          <w:rFonts w:ascii="Gilroy-Regular" w:eastAsia="Arial" w:hAnsi="Gilroy-Regular" w:cs="Arial"/>
          <w:spacing w:val="-1"/>
          <w:sz w:val="18"/>
          <w:szCs w:val="18"/>
        </w:rPr>
        <w:t>FE</w:t>
      </w:r>
      <w:r w:rsidRPr="00BE04C3">
        <w:rPr>
          <w:rFonts w:ascii="Gilroy-Regular" w:eastAsia="Arial" w:hAnsi="Gilroy-Regular" w:cs="Arial"/>
          <w:spacing w:val="2"/>
          <w:sz w:val="18"/>
          <w:szCs w:val="18"/>
        </w:rPr>
        <w:t>C</w:t>
      </w:r>
      <w:r w:rsidRPr="00BE04C3">
        <w:rPr>
          <w:rFonts w:ascii="Gilroy-Regular" w:eastAsia="Arial" w:hAnsi="Gilroy-Regular" w:cs="Arial"/>
          <w:spacing w:val="-1"/>
          <w:sz w:val="18"/>
          <w:szCs w:val="18"/>
        </w:rPr>
        <w:t>H</w:t>
      </w:r>
      <w:r w:rsidRPr="00BE04C3">
        <w:rPr>
          <w:rFonts w:ascii="Gilroy-Regular" w:eastAsia="Arial" w:hAnsi="Gilroy-Regular" w:cs="Arial"/>
          <w:sz w:val="18"/>
          <w:szCs w:val="18"/>
        </w:rPr>
        <w:t xml:space="preserve">A </w:t>
      </w:r>
      <w:r w:rsidRPr="00BE04C3">
        <w:rPr>
          <w:rFonts w:ascii="Gilroy-Bold" w:eastAsia="Arial" w:hAnsi="Gilroy-Bold" w:cs="Arial"/>
          <w:b/>
          <w:spacing w:val="1"/>
          <w:sz w:val="18"/>
          <w:szCs w:val="18"/>
        </w:rPr>
        <w:t>28 DE AGOSTO DE 2025</w:t>
      </w:r>
      <w:r w:rsidRPr="00BE04C3">
        <w:rPr>
          <w:rFonts w:ascii="Gilroy-Regular" w:eastAsia="Arial" w:hAnsi="Gilroy-Regular" w:cs="Arial"/>
          <w:b/>
          <w:color w:val="000000"/>
          <w:sz w:val="18"/>
          <w:szCs w:val="18"/>
        </w:rPr>
        <w:t xml:space="preserve">, </w:t>
      </w:r>
      <w:r w:rsidRPr="00BE04C3">
        <w:rPr>
          <w:rFonts w:ascii="Gilroy-Regular" w:eastAsia="Arial" w:hAnsi="Gilroy-Regular" w:cs="Arial"/>
          <w:bCs/>
          <w:color w:val="000000"/>
          <w:sz w:val="18"/>
          <w:szCs w:val="18"/>
        </w:rPr>
        <w:t xml:space="preserve">POR LO QUE SE </w:t>
      </w:r>
      <w:r w:rsidRPr="00BE04C3">
        <w:rPr>
          <w:rFonts w:ascii="Gilroy-Regular" w:eastAsia="Arial" w:hAnsi="Gilroy-Regular" w:cs="Arial"/>
          <w:bCs/>
          <w:sz w:val="18"/>
          <w:szCs w:val="18"/>
        </w:rPr>
        <w:t xml:space="preserve">ENCUENTRA FACULTADA PARA SUSCRIBIR EL PRESENTE CONTRATO, DE CONFORMIDAD CON LO DISPUESTO EN EL ARTÍCULO 28 FRACCIÓN I, DE LA LEY DE ENTIDADES PARAESTATALES DEL ESTADO DE CHIAPAS; 23, 24, FRACCIONES I, IX, XXIV Y XXVII, ASÍ COMO LOS ARTÍCULOS TRANSITORIOS PRIMERO Y SÉPTIMO DEL DECRETO </w:t>
      </w:r>
      <w:r w:rsidRPr="00BE04C3">
        <w:rPr>
          <w:rFonts w:ascii="Gilroy-Bold" w:eastAsia="Arial" w:hAnsi="Gilroy-Bold" w:cs="Arial"/>
          <w:b/>
          <w:sz w:val="18"/>
          <w:szCs w:val="18"/>
        </w:rPr>
        <w:t>NÚMERO 305</w:t>
      </w:r>
      <w:r w:rsidRPr="00BE04C3">
        <w:rPr>
          <w:rFonts w:ascii="Gilroy-Regular" w:eastAsia="Arial" w:hAnsi="Gilroy-Regular" w:cs="Arial"/>
          <w:bCs/>
          <w:sz w:val="18"/>
          <w:szCs w:val="18"/>
        </w:rPr>
        <w:t xml:space="preserve">, PUBLICADO EN EL PERIÓDICO OFICIAL DEL ESTADO </w:t>
      </w:r>
      <w:r w:rsidRPr="00BE04C3">
        <w:rPr>
          <w:rFonts w:ascii="Gilroy-Bold" w:eastAsia="Arial" w:hAnsi="Gilroy-Bold" w:cs="Arial"/>
          <w:b/>
          <w:sz w:val="18"/>
          <w:szCs w:val="18"/>
        </w:rPr>
        <w:t>NÚMERO 057, TOMO III</w:t>
      </w:r>
      <w:r w:rsidRPr="00BE04C3">
        <w:rPr>
          <w:rFonts w:ascii="Gilroy-Regular" w:eastAsia="Arial" w:hAnsi="Gilroy-Regular" w:cs="Arial"/>
          <w:b/>
          <w:sz w:val="18"/>
          <w:szCs w:val="18"/>
        </w:rPr>
        <w:t>,</w:t>
      </w:r>
      <w:r w:rsidRPr="00BE04C3">
        <w:rPr>
          <w:rFonts w:ascii="Gilroy-Regular" w:eastAsia="Arial" w:hAnsi="Gilroy-Regular" w:cs="Arial"/>
          <w:bCs/>
          <w:sz w:val="18"/>
          <w:szCs w:val="18"/>
        </w:rPr>
        <w:t xml:space="preserve"> DE FECHA 27 DE AGOSTO DE 2025, POR EL QUE SE CREA LA COMISIÓN ESTATAL DEL AGUA Y SANEAMIENTO DE CHIAPAS</w:t>
      </w:r>
      <w:r w:rsidRPr="00BE04C3">
        <w:rPr>
          <w:rFonts w:ascii="Gilroy-Regular" w:eastAsia="Arial" w:hAnsi="Gilroy-Regular" w:cs="Arial"/>
          <w:bCs/>
          <w:color w:val="000000"/>
          <w:sz w:val="18"/>
          <w:szCs w:val="18"/>
        </w:rPr>
        <w:t xml:space="preserve">, </w:t>
      </w:r>
      <w:r w:rsidRPr="00BE04C3">
        <w:rPr>
          <w:rFonts w:ascii="Gilroy-Regular" w:eastAsia="Arial" w:hAnsi="Gilroy-Regular" w:cs="Arial"/>
          <w:bCs/>
          <w:sz w:val="18"/>
          <w:szCs w:val="18"/>
        </w:rPr>
        <w:t>ASÍ COMO EL ARTÍCULO 14, FRACCIONES II Y XXII DEL REGLAMENTO INTERIOR DEL INSTITUTO ESTATAL DEL AGUA VIGENTE.</w:t>
      </w:r>
    </w:p>
    <w:p w14:paraId="62507BED" w14:textId="77777777" w:rsidR="004E4ABC" w:rsidRPr="00BE04C3" w:rsidRDefault="004E4ABC" w:rsidP="001137FF">
      <w:pPr>
        <w:spacing w:before="100" w:after="100"/>
        <w:ind w:left="284" w:right="89"/>
        <w:jc w:val="both"/>
        <w:rPr>
          <w:rFonts w:ascii="Gilroy-Bold" w:hAnsi="Gilroy-Bold" w:cs="Arial"/>
          <w:b/>
          <w:sz w:val="18"/>
          <w:szCs w:val="18"/>
        </w:rPr>
      </w:pPr>
      <w:r w:rsidRPr="00BE04C3">
        <w:rPr>
          <w:rFonts w:ascii="Gilroy-Bold" w:eastAsia="MS Mincho" w:hAnsi="Gilroy-Bold" w:cs="Arial"/>
          <w:b/>
          <w:bCs/>
          <w:sz w:val="18"/>
          <w:szCs w:val="18"/>
        </w:rPr>
        <w:t xml:space="preserve">I.3.- </w:t>
      </w:r>
      <w:r w:rsidRPr="00BE04C3">
        <w:rPr>
          <w:rFonts w:ascii="Gilroy-Bold" w:hAnsi="Gilroy-Bold" w:cs="Arial"/>
          <w:b/>
          <w:sz w:val="18"/>
          <w:szCs w:val="18"/>
        </w:rPr>
        <w:t>“</w:t>
      </w:r>
      <w:r w:rsidRPr="00BE04C3">
        <w:rPr>
          <w:rFonts w:ascii="Gilroy-Bold" w:eastAsia="MS Mincho" w:hAnsi="Gilroy-Bold" w:cs="Arial"/>
          <w:b/>
          <w:bCs/>
          <w:sz w:val="18"/>
          <w:szCs w:val="18"/>
        </w:rPr>
        <w:t>LA COMISIÓN</w:t>
      </w:r>
      <w:r w:rsidRPr="00BE04C3">
        <w:rPr>
          <w:rFonts w:ascii="Gilroy-Bold" w:hAnsi="Gilroy-Bold" w:cs="Arial"/>
          <w:b/>
          <w:sz w:val="18"/>
          <w:szCs w:val="18"/>
        </w:rPr>
        <w:t>”</w:t>
      </w:r>
      <w:r w:rsidRPr="00BE04C3">
        <w:rPr>
          <w:rFonts w:ascii="Gilroy-Regular" w:hAnsi="Gilroy-Regular" w:cs="Arial"/>
          <w:sz w:val="18"/>
          <w:szCs w:val="18"/>
        </w:rPr>
        <w:t xml:space="preserve"> CUENTA CON LOS RECURSOS SUFICIENTES Y LA AUTORIZACIÓN NECESARIA PARA CUMPLIR CON LAS OBLIGACIONES DERIVADAS DEL PRESENTE CONTRATO. AL RESPECTO, LA SECRETARÍA DE FINANZAS, AUTORIZÓ LA INVERSIÓN PARA LA OBRA OBJETO DE ESTE INSTRUMENTO, MEDIANTE EL/LOS OFICIOS NÚMEROS </w:t>
      </w:r>
      <w:r w:rsidRPr="00BE04C3">
        <w:rPr>
          <w:rFonts w:ascii="Gilroy-Bold" w:hAnsi="Gilroy-Bold" w:cs="Arial"/>
          <w:b/>
          <w:noProof/>
          <w:sz w:val="18"/>
          <w:szCs w:val="18"/>
        </w:rPr>
        <w:t>xx</w:t>
      </w:r>
      <w:r w:rsidRPr="00BE04C3">
        <w:rPr>
          <w:rFonts w:ascii="Gilroy-Regular" w:hAnsi="Gilroy-Regular" w:cs="Arial"/>
          <w:b/>
          <w:sz w:val="18"/>
          <w:szCs w:val="18"/>
        </w:rPr>
        <w:t xml:space="preserve"> </w:t>
      </w:r>
      <w:r w:rsidRPr="00BE04C3">
        <w:rPr>
          <w:rFonts w:ascii="Gilroy-Regular" w:hAnsi="Gilroy-Regular" w:cs="Arial"/>
          <w:sz w:val="18"/>
          <w:szCs w:val="18"/>
        </w:rPr>
        <w:t>DE FECHA</w:t>
      </w:r>
      <w:r w:rsidRPr="00BE04C3">
        <w:rPr>
          <w:rFonts w:ascii="Gilroy-Regular" w:hAnsi="Gilroy-Regular" w:cs="Arial"/>
          <w:b/>
          <w:sz w:val="18"/>
          <w:szCs w:val="18"/>
        </w:rPr>
        <w:t xml:space="preserve">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sz w:val="18"/>
          <w:szCs w:val="18"/>
        </w:rPr>
        <w:t xml:space="preserve"> RESPECTIVAMENTE, </w:t>
      </w:r>
      <w:r w:rsidRPr="00BE04C3">
        <w:rPr>
          <w:rFonts w:ascii="Gilroy-Bold" w:hAnsi="Gilroy-Bold" w:cs="Arial"/>
          <w:b/>
          <w:noProof/>
          <w:sz w:val="18"/>
          <w:szCs w:val="18"/>
        </w:rPr>
        <w:t>xx</w:t>
      </w:r>
      <w:r w:rsidRPr="00BE04C3">
        <w:rPr>
          <w:rFonts w:ascii="Gilroy-Regular" w:hAnsi="Gilroy-Regular" w:cs="Arial"/>
          <w:sz w:val="18"/>
          <w:szCs w:val="18"/>
        </w:rPr>
        <w:t xml:space="preserve"> DEL ESTADO DE CHIAPAS EL </w:t>
      </w:r>
      <w:r w:rsidRPr="00BE04C3">
        <w:rPr>
          <w:rFonts w:ascii="Gilroy-Bold" w:hAnsi="Gilroy-Bold" w:cs="Arial"/>
          <w:b/>
          <w:noProof/>
          <w:sz w:val="18"/>
          <w:szCs w:val="18"/>
        </w:rPr>
        <w:t>xx</w:t>
      </w:r>
      <w:r w:rsidRPr="00BE04C3">
        <w:rPr>
          <w:rFonts w:ascii="Gilroy-Bold" w:hAnsi="Gilroy-Bold" w:cs="Arial"/>
          <w:sz w:val="18"/>
          <w:szCs w:val="18"/>
        </w:rPr>
        <w:t xml:space="preserve">, </w:t>
      </w:r>
      <w:r w:rsidRPr="00BE04C3">
        <w:rPr>
          <w:rFonts w:ascii="Gilroy-Bold" w:hAnsi="Gilroy-Bold" w:cs="Arial"/>
          <w:b/>
          <w:noProof/>
          <w:sz w:val="18"/>
          <w:szCs w:val="18"/>
        </w:rPr>
        <w:t>xx</w:t>
      </w:r>
      <w:r w:rsidRPr="00BE04C3">
        <w:rPr>
          <w:rFonts w:ascii="Gilroy-Bold" w:hAnsi="Gilroy-Bold" w:cs="Arial"/>
          <w:b/>
          <w:sz w:val="18"/>
          <w:szCs w:val="18"/>
        </w:rPr>
        <w:t xml:space="preserve"> </w:t>
      </w:r>
      <w:r w:rsidRPr="00BE04C3">
        <w:rPr>
          <w:rFonts w:ascii="Gilroy-Bold" w:hAnsi="Gilroy-Bold" w:cs="Arial"/>
          <w:b/>
          <w:noProof/>
          <w:sz w:val="18"/>
          <w:szCs w:val="18"/>
        </w:rPr>
        <w:t>xx</w:t>
      </w:r>
      <w:r w:rsidRPr="00BE04C3">
        <w:rPr>
          <w:rFonts w:ascii="Gilroy-Bold" w:hAnsi="Gilroy-Bold" w:cs="Arial"/>
          <w:b/>
          <w:sz w:val="18"/>
          <w:szCs w:val="18"/>
        </w:rPr>
        <w:t>.</w:t>
      </w:r>
    </w:p>
    <w:p w14:paraId="44AF2284" w14:textId="77777777" w:rsidR="004E4ABC" w:rsidRPr="00BE04C3" w:rsidRDefault="004E4ABC" w:rsidP="001137FF">
      <w:pPr>
        <w:spacing w:before="100" w:after="100"/>
        <w:ind w:left="284" w:right="89"/>
        <w:jc w:val="both"/>
        <w:rPr>
          <w:rFonts w:ascii="Gilroy-Regular" w:hAnsi="Gilroy-Regular" w:cs="Arial"/>
          <w:b/>
          <w:sz w:val="18"/>
          <w:szCs w:val="18"/>
        </w:rPr>
      </w:pPr>
      <w:r w:rsidRPr="00BE04C3">
        <w:rPr>
          <w:rFonts w:ascii="Gilroy-Bold" w:hAnsi="Gilroy-Bold" w:cs="Arial"/>
          <w:b/>
          <w:sz w:val="18"/>
          <w:szCs w:val="18"/>
        </w:rPr>
        <w:t>I.4.-</w:t>
      </w:r>
      <w:r w:rsidRPr="00BE04C3">
        <w:rPr>
          <w:rFonts w:ascii="Gilroy-Regular" w:hAnsi="Gilroy-Regular" w:cs="Arial"/>
          <w:b/>
          <w:sz w:val="18"/>
          <w:szCs w:val="18"/>
        </w:rPr>
        <w:t xml:space="preserve"> </w:t>
      </w:r>
      <w:r w:rsidRPr="00BE04C3">
        <w:rPr>
          <w:rFonts w:ascii="Gilroy-Regular" w:eastAsia="MS Mincho" w:hAnsi="Gilroy-Regular" w:cs="Arial"/>
          <w:sz w:val="18"/>
          <w:szCs w:val="18"/>
        </w:rPr>
        <w:t xml:space="preserve">EL COMITÉ DE OBRA PÚBLICA DE LA </w:t>
      </w:r>
      <w:r w:rsidRPr="00BE04C3">
        <w:rPr>
          <w:rFonts w:ascii="Gilroy-Bold" w:eastAsia="MS Mincho" w:hAnsi="Gilroy-Bold" w:cs="Arial"/>
          <w:sz w:val="18"/>
          <w:szCs w:val="18"/>
        </w:rPr>
        <w:t xml:space="preserve">COMISIÓN ESTATAL DEL AGUA Y SANEAMIENTO DE CHIAPAS, </w:t>
      </w:r>
      <w:r w:rsidRPr="00BE04C3">
        <w:rPr>
          <w:rFonts w:ascii="Gilroy-Regular" w:eastAsia="MS Mincho" w:hAnsi="Gilroy-Regular" w:cs="Arial"/>
          <w:sz w:val="18"/>
          <w:szCs w:val="18"/>
        </w:rPr>
        <w:t xml:space="preserve">ORGANISMO PÚBLICO DESCENTRALIZADO DE LA ADMINISTRACIÓN PÚBLICA ESTATAL, SECTORIZADA A LA SECRETARÍA DE INFRAESTRUCTURA, EN LA SESIÓN NÚMERO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 xml:space="preserve">DE FECHA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MEDIANTE</w:t>
      </w:r>
      <w:r w:rsidRPr="00BE04C3">
        <w:rPr>
          <w:rFonts w:ascii="Gilroy-Regular" w:hAnsi="Gilroy-Regular" w:cs="Arial"/>
          <w:b/>
          <w:bCs/>
          <w:sz w:val="18"/>
          <w:szCs w:val="18"/>
        </w:rPr>
        <w:t xml:space="preserve"> </w:t>
      </w:r>
      <w:r w:rsidRPr="00BE04C3">
        <w:rPr>
          <w:rFonts w:ascii="Gilroy-Regular" w:eastAsia="MS Mincho" w:hAnsi="Gilroy-Regular" w:cs="Arial"/>
          <w:sz w:val="18"/>
          <w:szCs w:val="18"/>
        </w:rPr>
        <w:t xml:space="preserve">ACUERDO NÚMERO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sz w:val="18"/>
          <w:szCs w:val="18"/>
        </w:rPr>
        <w:t xml:space="preserve"> SE DETERMINÓ ADJUDICAR LA PRESENTE OBRA EN LA MODALIDAD DE</w:t>
      </w:r>
      <w:r w:rsidRPr="00BE04C3">
        <w:rPr>
          <w:rFonts w:ascii="Gilroy-Regular" w:eastAsia="MS Mincho" w:hAnsi="Gilroy-Regular" w:cs="Arial"/>
          <w:b/>
          <w:sz w:val="18"/>
          <w:szCs w:val="18"/>
        </w:rPr>
        <w:t xml:space="preserve"> </w:t>
      </w:r>
      <w:r w:rsidRPr="00BE04C3">
        <w:rPr>
          <w:rFonts w:ascii="Gilroy-Bold" w:eastAsia="MS Mincho" w:hAnsi="Gilroy-Bold" w:cs="Arial"/>
          <w:b/>
          <w:noProof/>
          <w:sz w:val="18"/>
          <w:szCs w:val="18"/>
        </w:rPr>
        <w:t>xx</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CON FUNDAMENTO A LO DISPUESTO EN EL</w:t>
      </w:r>
      <w:r w:rsidRPr="00BE04C3">
        <w:rPr>
          <w:rFonts w:ascii="Gilroy-Bold" w:eastAsia="MS Mincho" w:hAnsi="Gilroy-Bold" w:cs="Arial"/>
          <w:sz w:val="18"/>
          <w:szCs w:val="18"/>
        </w:rPr>
        <w:t xml:space="preserve"> </w:t>
      </w:r>
      <w:r w:rsidRPr="00BE04C3">
        <w:rPr>
          <w:rFonts w:ascii="Gilroy-Bold" w:eastAsia="MS Mincho" w:hAnsi="Gilroy-Bold" w:cs="Arial"/>
          <w:b/>
          <w:noProof/>
          <w:sz w:val="18"/>
          <w:szCs w:val="18"/>
        </w:rPr>
        <w:t xml:space="preserve">xx </w:t>
      </w:r>
      <w:r w:rsidRPr="00BE04C3">
        <w:rPr>
          <w:rFonts w:ascii="Gilroy-Bold" w:eastAsia="MS Mincho" w:hAnsi="Gilroy-Bold" w:cs="Arial"/>
          <w:b/>
          <w:sz w:val="18"/>
          <w:szCs w:val="18"/>
        </w:rPr>
        <w:t xml:space="preserve">DE LA </w:t>
      </w:r>
      <w:r w:rsidRPr="00BE04C3">
        <w:rPr>
          <w:rFonts w:ascii="Gilroy-Bold" w:hAnsi="Gilroy-Bold" w:cs="Arial"/>
          <w:b/>
          <w:sz w:val="18"/>
          <w:szCs w:val="18"/>
        </w:rPr>
        <w:t>LEY DE OBRA PÚBLICA DEL ESTADO DE CHIAPAS</w:t>
      </w:r>
      <w:r w:rsidRPr="00BE04C3">
        <w:rPr>
          <w:rFonts w:ascii="Gilroy-Regular" w:hAnsi="Gilroy-Regular" w:cs="Arial"/>
          <w:sz w:val="18"/>
          <w:szCs w:val="18"/>
        </w:rPr>
        <w:t xml:space="preserve"> Y NOTIFICADA A </w:t>
      </w:r>
      <w:r w:rsidRPr="00BE04C3">
        <w:rPr>
          <w:rFonts w:ascii="Gilroy-Bold" w:hAnsi="Gilroy-Bold" w:cs="Arial"/>
          <w:b/>
          <w:sz w:val="18"/>
          <w:szCs w:val="18"/>
        </w:rPr>
        <w:t>“EL CONTRATISTA”</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hAnsi="Gilroy-Regular" w:cs="Arial"/>
          <w:sz w:val="18"/>
          <w:szCs w:val="18"/>
        </w:rPr>
        <w:t xml:space="preserve">A TRAVÉS DE JUNTA PÚBLICA DE FECHA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sz w:val="18"/>
          <w:szCs w:val="18"/>
        </w:rPr>
        <w:t xml:space="preserve"> MISMO QUE SE HIZO CONSTAR EN EL ACTA DE COMUNICACIÓN DE FALLO DE FECHA </w:t>
      </w:r>
      <w:r w:rsidRPr="00BE04C3">
        <w:rPr>
          <w:rFonts w:ascii="Gilroy-Bold" w:eastAsia="MS Mincho" w:hAnsi="Gilroy-Bold" w:cs="Arial"/>
          <w:b/>
          <w:noProof/>
          <w:sz w:val="18"/>
          <w:szCs w:val="18"/>
        </w:rPr>
        <w:t>xx</w:t>
      </w:r>
      <w:r w:rsidRPr="00BE04C3">
        <w:rPr>
          <w:rFonts w:ascii="Gilroy-Bold" w:hAnsi="Gilroy-Bold" w:cs="Arial"/>
          <w:b/>
          <w:sz w:val="18"/>
          <w:szCs w:val="18"/>
        </w:rPr>
        <w:t>.</w:t>
      </w:r>
    </w:p>
    <w:p w14:paraId="0DCBFF9E" w14:textId="77777777" w:rsidR="004E4ABC" w:rsidRPr="00BE04C3" w:rsidRDefault="004E4ABC" w:rsidP="001137FF">
      <w:pPr>
        <w:spacing w:before="100" w:after="100"/>
        <w:ind w:left="284" w:right="-1"/>
        <w:jc w:val="both"/>
        <w:rPr>
          <w:rFonts w:ascii="Gilroy-Bold" w:hAnsi="Gilroy-Bold" w:cs="Arial"/>
          <w:b/>
          <w:sz w:val="18"/>
          <w:szCs w:val="18"/>
        </w:rPr>
      </w:pPr>
      <w:r w:rsidRPr="00BE04C3">
        <w:rPr>
          <w:rFonts w:ascii="Gilroy-Bold" w:eastAsia="MS Mincho" w:hAnsi="Gilroy-Bold" w:cs="Arial"/>
          <w:b/>
          <w:bCs/>
          <w:sz w:val="18"/>
          <w:szCs w:val="18"/>
        </w:rPr>
        <w:t>I.5.-</w:t>
      </w:r>
      <w:r w:rsidRPr="00BE04C3">
        <w:rPr>
          <w:rFonts w:ascii="Gilroy-Regular" w:eastAsia="MS Mincho" w:hAnsi="Gilroy-Regular" w:cs="Arial"/>
          <w:b/>
          <w:bCs/>
          <w:sz w:val="18"/>
          <w:szCs w:val="18"/>
        </w:rPr>
        <w:t xml:space="preserve"> </w:t>
      </w:r>
      <w:r w:rsidRPr="00BE04C3">
        <w:rPr>
          <w:rFonts w:ascii="Gilroy-Regular" w:hAnsi="Gilroy-Regular" w:cs="Arial"/>
          <w:sz w:val="18"/>
          <w:szCs w:val="18"/>
        </w:rPr>
        <w:t xml:space="preserve">PARA EFECTOS FISCALES, SU </w:t>
      </w:r>
      <w:r w:rsidRPr="00BE04C3">
        <w:rPr>
          <w:rFonts w:ascii="Gilroy-Bold" w:hAnsi="Gilroy-Bold" w:cs="Arial"/>
          <w:b/>
          <w:sz w:val="18"/>
          <w:szCs w:val="18"/>
        </w:rPr>
        <w:t xml:space="preserve">REGISTRO FEDERAL DE CONTRIBUYENTES </w:t>
      </w:r>
      <w:r w:rsidRPr="00BE04C3">
        <w:rPr>
          <w:rFonts w:ascii="Gilroy-Regular" w:hAnsi="Gilroy-Regular" w:cs="Arial"/>
          <w:bCs/>
          <w:sz w:val="18"/>
          <w:szCs w:val="18"/>
        </w:rPr>
        <w:t>ES:</w:t>
      </w:r>
      <w:r w:rsidRPr="00BE04C3">
        <w:rPr>
          <w:rFonts w:ascii="Gilroy-Bold" w:hAnsi="Gilroy-Bold" w:cs="Arial"/>
          <w:b/>
          <w:sz w:val="18"/>
          <w:szCs w:val="18"/>
        </w:rPr>
        <w:t xml:space="preserve"> CEA250827IG2.</w:t>
      </w:r>
    </w:p>
    <w:p w14:paraId="661A05D2" w14:textId="77777777" w:rsidR="004E4ABC" w:rsidRPr="00BE04C3" w:rsidRDefault="004E4ABC" w:rsidP="00492B2D">
      <w:pPr>
        <w:spacing w:before="100" w:after="100"/>
        <w:ind w:left="284" w:right="-1"/>
        <w:jc w:val="both"/>
        <w:rPr>
          <w:rFonts w:ascii="Gilroy-Regular" w:hAnsi="Gilroy-Regular" w:cs="Arial"/>
          <w:sz w:val="18"/>
          <w:szCs w:val="18"/>
        </w:rPr>
      </w:pPr>
      <w:r w:rsidRPr="00BE04C3">
        <w:rPr>
          <w:rFonts w:ascii="Gilroy-Bold" w:eastAsia="MS Mincho" w:hAnsi="Gilroy-Bold" w:cs="Arial"/>
          <w:b/>
          <w:bCs/>
          <w:sz w:val="18"/>
          <w:szCs w:val="18"/>
        </w:rPr>
        <w:t>I.6.-</w:t>
      </w:r>
      <w:r w:rsidRPr="00BE04C3">
        <w:rPr>
          <w:rFonts w:ascii="Gilroy-Regular" w:eastAsia="MS Mincho" w:hAnsi="Gilroy-Regular" w:cs="Arial"/>
          <w:b/>
          <w:bCs/>
          <w:sz w:val="18"/>
          <w:szCs w:val="18"/>
        </w:rPr>
        <w:t xml:space="preserve"> </w:t>
      </w:r>
      <w:r w:rsidRPr="00BE04C3">
        <w:rPr>
          <w:rFonts w:ascii="Gilroy-Regular" w:hAnsi="Gilroy-Regular" w:cs="Arial"/>
          <w:sz w:val="18"/>
          <w:szCs w:val="18"/>
        </w:rPr>
        <w:t xml:space="preserve">LOS DATOS PERSONALES PROPORCIONADOS POR </w:t>
      </w:r>
      <w:r w:rsidRPr="00BE04C3">
        <w:rPr>
          <w:rFonts w:ascii="Gilroy-Bold" w:hAnsi="Gilroy-Bold" w:cs="Arial"/>
          <w:bCs/>
          <w:sz w:val="18"/>
          <w:szCs w:val="18"/>
        </w:rPr>
        <w:t>“</w:t>
      </w:r>
      <w:r w:rsidRPr="00BE04C3">
        <w:rPr>
          <w:rFonts w:ascii="Gilroy-Bold" w:hAnsi="Gilroy-Bold" w:cs="Arial"/>
          <w:b/>
          <w:bCs/>
          <w:sz w:val="18"/>
          <w:szCs w:val="18"/>
        </w:rPr>
        <w:t>EL CONTRATISTA”</w:t>
      </w:r>
      <w:r w:rsidRPr="00BE04C3">
        <w:rPr>
          <w:rFonts w:ascii="Arial" w:hAnsi="Arial" w:cs="Arial"/>
          <w:bCs/>
          <w:sz w:val="18"/>
          <w:szCs w:val="18"/>
        </w:rPr>
        <w:t xml:space="preserve"> </w:t>
      </w:r>
      <w:r w:rsidRPr="00BE04C3">
        <w:rPr>
          <w:rFonts w:ascii="Gilroy-Regular" w:hAnsi="Gilroy-Regular" w:cs="Arial"/>
          <w:sz w:val="18"/>
          <w:szCs w:val="18"/>
        </w:rPr>
        <w:t>A</w:t>
      </w:r>
      <w:r w:rsidRPr="00BE04C3">
        <w:rPr>
          <w:rFonts w:ascii="Arial" w:hAnsi="Arial" w:cs="Arial"/>
          <w:sz w:val="18"/>
          <w:szCs w:val="18"/>
        </w:rPr>
        <w:t xml:space="preserve">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Bold" w:hAnsi="Gilroy-Bold" w:cs="Arial"/>
          <w:sz w:val="18"/>
          <w:szCs w:val="18"/>
        </w:rPr>
        <w:t>,</w:t>
      </w:r>
      <w:r w:rsidRPr="00BE04C3">
        <w:rPr>
          <w:rFonts w:ascii="Arial" w:hAnsi="Arial" w:cs="Arial"/>
          <w:sz w:val="18"/>
          <w:szCs w:val="18"/>
        </w:rPr>
        <w:t xml:space="preserve"> </w:t>
      </w:r>
      <w:r w:rsidRPr="00BE04C3">
        <w:rPr>
          <w:rFonts w:ascii="Gilroy-Regular" w:hAnsi="Gilroy-Regular" w:cs="Arial"/>
          <w:sz w:val="18"/>
          <w:szCs w:val="18"/>
        </w:rPr>
        <w:t xml:space="preserve">TANTO EN FORMATOS FÍSICOS COMO ELECTRÓNICOS, SERÁN PROTEGIDOS, EN TÉRMINOS DE LO DISPUESTO POR LOS </w:t>
      </w:r>
      <w:r w:rsidRPr="00BE04C3">
        <w:rPr>
          <w:rFonts w:ascii="Gilroy-Bold" w:hAnsi="Gilroy-Bold" w:cs="Arial"/>
          <w:b/>
          <w:sz w:val="18"/>
          <w:szCs w:val="18"/>
        </w:rPr>
        <w:t>ARTÍCULOS 1, 3, FRACCIÓN II, 16, 17, 18, 21, 22, 25, 26, 27 Y 28 DE LA LEY GENERAL DE PROTECCIÓN DE DATOS PERSONALES EN POSESIÓN DE SUJETOS OBLIGADOS,</w:t>
      </w:r>
      <w:r w:rsidRPr="00BE04C3">
        <w:rPr>
          <w:rFonts w:ascii="Gilroy-Regular" w:hAnsi="Gilroy-Regular" w:cs="Arial"/>
          <w:sz w:val="18"/>
          <w:szCs w:val="18"/>
        </w:rPr>
        <w:t xml:space="preserve"> Y DEMÁS DISPOSICIONES VIGENTES QUE RESULTEN APLICABLES.</w:t>
      </w:r>
    </w:p>
    <w:p w14:paraId="0F5E36B0" w14:textId="77777777" w:rsidR="004E4ABC" w:rsidRPr="00BE04C3" w:rsidRDefault="004E4ABC" w:rsidP="00492B2D">
      <w:pPr>
        <w:spacing w:before="100" w:after="100"/>
        <w:ind w:left="284" w:right="-1"/>
        <w:jc w:val="both"/>
        <w:rPr>
          <w:rFonts w:ascii="Gilroy-Regular" w:eastAsia="MS Mincho" w:hAnsi="Gilroy-Regular" w:cs="Arial"/>
          <w:sz w:val="18"/>
          <w:szCs w:val="18"/>
        </w:rPr>
      </w:pPr>
      <w:r w:rsidRPr="00BE04C3">
        <w:rPr>
          <w:rFonts w:ascii="Gilroy-Bold" w:eastAsia="MS Mincho" w:hAnsi="Gilroy-Bold" w:cs="Arial"/>
          <w:b/>
          <w:bCs/>
          <w:sz w:val="18"/>
          <w:szCs w:val="18"/>
        </w:rPr>
        <w:t>I.7.-</w:t>
      </w:r>
      <w:r w:rsidRPr="00BE04C3">
        <w:rPr>
          <w:rFonts w:ascii="Gilroy-Regular" w:hAnsi="Gilroy-Regular" w:cs="Arial"/>
          <w:sz w:val="18"/>
          <w:szCs w:val="18"/>
        </w:rPr>
        <w:t xml:space="preserve"> </w:t>
      </w:r>
      <w:r w:rsidRPr="00BE04C3">
        <w:rPr>
          <w:rFonts w:ascii="Gilroy-Regular" w:eastAsia="MS Mincho" w:hAnsi="Gilroy-Regular" w:cs="Arial"/>
          <w:sz w:val="18"/>
          <w:szCs w:val="18"/>
        </w:rPr>
        <w:t>TENER ESTABLECIDO SU DOMICILIO FISCAL EN UNIDAD ADMINISTRATIVA EDIFICIO “A” ANEXO A9 COL. MAYA, C.P. 29010, EN LA CIUDAD DE TUXTLA GUTIÉRREZ, CHIAPAS; MISMO QUE SEÑALA PARA LOS FINES Y EFECTOS LEGALES DE ESTE CONTRATO.</w:t>
      </w:r>
    </w:p>
    <w:p w14:paraId="2C64B8E8" w14:textId="77777777" w:rsidR="004E4ABC" w:rsidRPr="00BE04C3" w:rsidRDefault="004E4ABC" w:rsidP="00492B2D">
      <w:pPr>
        <w:spacing w:before="100" w:after="100"/>
        <w:ind w:right="-1"/>
        <w:jc w:val="both"/>
        <w:rPr>
          <w:rFonts w:ascii="Gilroy-Regular" w:eastAsia="Arial" w:hAnsi="Gilroy-Regular" w:cs="Arial"/>
          <w:spacing w:val="2"/>
          <w:sz w:val="18"/>
          <w:szCs w:val="18"/>
        </w:rPr>
      </w:pPr>
      <w:r w:rsidRPr="00BE04C3">
        <w:rPr>
          <w:rFonts w:ascii="Gilroy-Bold" w:eastAsia="MS Mincho" w:hAnsi="Gilroy-Bold" w:cs="Arial"/>
          <w:b/>
          <w:bCs/>
          <w:sz w:val="18"/>
          <w:szCs w:val="18"/>
        </w:rPr>
        <w:t xml:space="preserve">II.- </w:t>
      </w:r>
      <w:r w:rsidRPr="00BE04C3">
        <w:rPr>
          <w:rFonts w:ascii="Gilroy-Bold" w:hAnsi="Gilroy-Bold" w:cs="Arial"/>
          <w:b/>
          <w:bCs/>
          <w:sz w:val="18"/>
          <w:szCs w:val="18"/>
        </w:rPr>
        <w:t>“EL CONTRATISTA”</w:t>
      </w:r>
      <w:r w:rsidRPr="00BE04C3">
        <w:rPr>
          <w:rFonts w:ascii="Gilroy-Regular" w:eastAsia="MS Mincho" w:hAnsi="Gilroy-Regular" w:cs="Arial"/>
          <w:sz w:val="18"/>
          <w:szCs w:val="18"/>
        </w:rPr>
        <w:t xml:space="preserve"> A TRAVÉS DE SU REPRESENTANTE DECLARA QUE:</w:t>
      </w:r>
    </w:p>
    <w:p w14:paraId="2F167440" w14:textId="77777777" w:rsidR="004E4ABC" w:rsidRPr="00BE04C3" w:rsidRDefault="004E4ABC" w:rsidP="00492B2D">
      <w:pPr>
        <w:spacing w:before="100" w:after="100"/>
        <w:ind w:left="284"/>
        <w:jc w:val="both"/>
        <w:rPr>
          <w:rFonts w:ascii="Gilroy-Regular" w:eastAsia="MS Mincho" w:hAnsi="Gilroy-Regular" w:cs="Arial"/>
          <w:b/>
          <w:sz w:val="18"/>
          <w:szCs w:val="18"/>
        </w:rPr>
      </w:pPr>
      <w:r w:rsidRPr="00BE04C3">
        <w:rPr>
          <w:rFonts w:ascii="Gilroy-Bold" w:eastAsia="MS Mincho" w:hAnsi="Gilroy-Bold" w:cs="Arial"/>
          <w:b/>
          <w:bCs/>
          <w:sz w:val="18"/>
          <w:szCs w:val="18"/>
        </w:rPr>
        <w:t>II.1.-</w:t>
      </w:r>
      <w:r w:rsidRPr="00BE04C3">
        <w:rPr>
          <w:rFonts w:ascii="Gilroy-Regular" w:eastAsia="MS Mincho" w:hAnsi="Gilroy-Regular" w:cs="Arial"/>
          <w:b/>
          <w:bCs/>
          <w:sz w:val="18"/>
          <w:szCs w:val="18"/>
        </w:rPr>
        <w:t xml:space="preserve"> </w:t>
      </w:r>
      <w:r w:rsidRPr="00BE04C3">
        <w:rPr>
          <w:rFonts w:ascii="Gilroy-Regular" w:eastAsia="MS Mincho" w:hAnsi="Gilroy-Regular" w:cs="Arial"/>
          <w:sz w:val="18"/>
          <w:szCs w:val="18"/>
        </w:rPr>
        <w:t xml:space="preserve">ACREDITA LA EXISTENCIA LEGAL DE LA EMPRESA CON LA ESCRITURA PÚBLICA QUE CONTIENE EL ACTA CONSTITUTIVA NÚMERO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 xml:space="preserve">DE FECHA: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 xml:space="preserve">OTORGADA ANTE LA FE DEL NOTARIO PÚBLICO NÚMERO: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 xml:space="preserve">, </w:t>
      </w:r>
      <w:r w:rsidRPr="00BE04C3">
        <w:rPr>
          <w:rFonts w:ascii="Gilroy-Bold" w:eastAsia="MS Mincho" w:hAnsi="Gilroy-Bold" w:cs="Arial"/>
          <w:b/>
          <w:bCs/>
          <w:noProof/>
          <w:sz w:val="18"/>
          <w:szCs w:val="18"/>
        </w:rPr>
        <w:t>xx</w:t>
      </w:r>
      <w:r w:rsidRPr="00BE04C3">
        <w:rPr>
          <w:rFonts w:ascii="Gilroy-Bold" w:eastAsia="MS Mincho" w:hAnsi="Gilroy-Bold" w:cs="Arial"/>
          <w:b/>
          <w:bCs/>
          <w:sz w:val="18"/>
          <w:szCs w:val="18"/>
        </w:rPr>
        <w:t>,</w:t>
      </w:r>
      <w:r w:rsidRPr="00BE04C3">
        <w:rPr>
          <w:rFonts w:ascii="Gilroy-Bold" w:eastAsia="MS Mincho" w:hAnsi="Gilroy-Bold" w:cs="Arial"/>
          <w:sz w:val="18"/>
          <w:szCs w:val="18"/>
        </w:rPr>
        <w:t xml:space="preserve"> </w:t>
      </w:r>
      <w:r w:rsidRPr="00BE04C3">
        <w:rPr>
          <w:rFonts w:ascii="Gilroy-Regular" w:eastAsia="MS Mincho" w:hAnsi="Gilroy-Regular" w:cs="Arial"/>
          <w:sz w:val="18"/>
          <w:szCs w:val="18"/>
        </w:rPr>
        <w:t xml:space="preserve">CON DOMICILIO EN LA CIUDAD DE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DEL ESTADO DE</w:t>
      </w:r>
      <w:r w:rsidRPr="00BE04C3">
        <w:rPr>
          <w:rFonts w:ascii="Gilroy-Regular" w:eastAsia="MS Mincho" w:hAnsi="Gilroy-Regular" w:cs="Arial"/>
          <w:b/>
          <w:sz w:val="18"/>
          <w:szCs w:val="18"/>
        </w:rPr>
        <w:t xml:space="preserve">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 xml:space="preserve">, </w:t>
      </w:r>
      <w:r w:rsidRPr="00BE04C3">
        <w:rPr>
          <w:rFonts w:ascii="Gilroy-Regular" w:eastAsia="MS Mincho" w:hAnsi="Gilroy-Regular" w:cs="Arial"/>
          <w:sz w:val="18"/>
          <w:szCs w:val="18"/>
        </w:rPr>
        <w:t>REGISTRADA BAJO EL</w:t>
      </w:r>
      <w:r w:rsidRPr="00BE04C3">
        <w:rPr>
          <w:rFonts w:ascii="Gilroy-Regular" w:eastAsia="MS Mincho" w:hAnsi="Gilroy-Regular" w:cs="Arial"/>
          <w:b/>
          <w:sz w:val="18"/>
          <w:szCs w:val="18"/>
        </w:rPr>
        <w:t xml:space="preserve"> </w:t>
      </w:r>
      <w:r w:rsidRPr="00BE04C3">
        <w:rPr>
          <w:rFonts w:ascii="Gilroy-Bold" w:eastAsia="MS Mincho" w:hAnsi="Gilroy-Bold" w:cs="Arial"/>
          <w:b/>
          <w:noProof/>
          <w:sz w:val="18"/>
          <w:szCs w:val="18"/>
        </w:rPr>
        <w:t>xx</w:t>
      </w:r>
      <w:r w:rsidRPr="00BE04C3">
        <w:rPr>
          <w:rFonts w:ascii="Gilroy-Regular" w:eastAsia="MS Mincho" w:hAnsi="Gilroy-Regular" w:cs="Arial"/>
          <w:b/>
          <w:sz w:val="18"/>
          <w:szCs w:val="18"/>
        </w:rPr>
        <w:t xml:space="preserve"> </w:t>
      </w:r>
      <w:r w:rsidRPr="00BE04C3">
        <w:rPr>
          <w:rFonts w:ascii="Gilroy-Regular" w:eastAsia="MS Mincho" w:hAnsi="Gilroy-Regular" w:cs="Arial"/>
          <w:bCs/>
          <w:sz w:val="18"/>
          <w:szCs w:val="18"/>
        </w:rPr>
        <w:t>NÚMERO</w:t>
      </w:r>
      <w:r w:rsidRPr="00BE04C3">
        <w:rPr>
          <w:rFonts w:ascii="Gilroy-Regular" w:eastAsia="MS Mincho" w:hAnsi="Gilroy-Regular" w:cs="Arial"/>
          <w:b/>
          <w:sz w:val="18"/>
          <w:szCs w:val="18"/>
        </w:rPr>
        <w:t xml:space="preserve">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E INSCRITA EN LA DIRECCIÓN</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 xml:space="preserve">GENERAL DEL REGISTRO PÚBLICO DE LA PROPIEDAD Y DE COMERCIO DEL DISTRITO JUDICIAL DE </w:t>
      </w:r>
      <w:r w:rsidRPr="00BE04C3">
        <w:rPr>
          <w:rFonts w:ascii="Gilroy-Bold" w:eastAsia="MS Mincho" w:hAnsi="Gilroy-Bold" w:cs="Arial"/>
          <w:b/>
          <w:noProof/>
          <w:sz w:val="18"/>
          <w:szCs w:val="18"/>
        </w:rPr>
        <w:t>xx</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 xml:space="preserve">DEL ESTADO DE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DE FECHA</w:t>
      </w:r>
      <w:r w:rsidRPr="00BE04C3">
        <w:rPr>
          <w:rFonts w:ascii="Gilroy-Regular" w:eastAsia="MS Mincho" w:hAnsi="Gilroy-Regular" w:cs="Arial"/>
          <w:b/>
          <w:sz w:val="18"/>
          <w:szCs w:val="18"/>
        </w:rPr>
        <w:t xml:space="preserve">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p>
    <w:p w14:paraId="0B76782C" w14:textId="77777777" w:rsidR="004E4ABC" w:rsidRPr="00BE04C3" w:rsidRDefault="004E4ABC" w:rsidP="00492B2D">
      <w:pPr>
        <w:spacing w:before="100" w:after="100"/>
        <w:ind w:left="284"/>
        <w:jc w:val="both"/>
        <w:rPr>
          <w:rFonts w:ascii="Gilroy-Regular" w:hAnsi="Gilroy-Regular" w:cs="Arial"/>
          <w:snapToGrid w:val="0"/>
          <w:sz w:val="18"/>
          <w:szCs w:val="18"/>
        </w:rPr>
      </w:pPr>
      <w:r w:rsidRPr="00BE04C3">
        <w:rPr>
          <w:rFonts w:ascii="Gilroy-Bold" w:hAnsi="Gilroy-Bold" w:cs="Arial"/>
          <w:b/>
          <w:bCs/>
          <w:noProof/>
          <w:sz w:val="18"/>
          <w:szCs w:val="18"/>
        </w:rPr>
        <w:lastRenderedPageBreak/>
        <w:t>xx</w:t>
      </w:r>
      <w:r w:rsidRPr="00BE04C3">
        <w:rPr>
          <w:rFonts w:ascii="Gilroy-Bold" w:hAnsi="Gilroy-Bold" w:cs="Arial"/>
          <w:b/>
          <w:bCs/>
          <w:sz w:val="18"/>
          <w:szCs w:val="18"/>
        </w:rPr>
        <w:t>,</w:t>
      </w:r>
      <w:r w:rsidRPr="00BE04C3">
        <w:rPr>
          <w:rFonts w:ascii="Gilroy-Regular" w:hAnsi="Gilroy-Regular" w:cs="Arial"/>
          <w:b/>
          <w:bCs/>
          <w:sz w:val="18"/>
          <w:szCs w:val="18"/>
        </w:rPr>
        <w:t xml:space="preserve"> </w:t>
      </w:r>
      <w:r w:rsidRPr="00BE04C3">
        <w:rPr>
          <w:rFonts w:ascii="Gilroy-Regular" w:eastAsia="MS Mincho" w:hAnsi="Gilroy-Regular" w:cs="Arial"/>
          <w:sz w:val="18"/>
          <w:szCs w:val="18"/>
        </w:rPr>
        <w:t xml:space="preserve">ACREDITA SU PERSONALIDAD COMO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Bold" w:eastAsia="MS Mincho" w:hAnsi="Gilroy-Bold" w:cs="Arial"/>
          <w:sz w:val="18"/>
          <w:szCs w:val="18"/>
        </w:rPr>
        <w:t xml:space="preserve"> </w:t>
      </w:r>
      <w:r w:rsidRPr="00BE04C3">
        <w:rPr>
          <w:rFonts w:ascii="Gilroy-Regular" w:eastAsia="MS Mincho" w:hAnsi="Gilroy-Regular" w:cs="Arial"/>
          <w:sz w:val="18"/>
          <w:szCs w:val="18"/>
        </w:rPr>
        <w:t xml:space="preserve">DE LA EMPRESA: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sz w:val="18"/>
          <w:szCs w:val="18"/>
        </w:rPr>
        <w:t xml:space="preserve"> LO QUE SE ACREDITA A TRAVÉS DE LA ESCRITURA: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Bold" w:eastAsia="MS Mincho" w:hAnsi="Gilroy-Bold" w:cs="Arial"/>
          <w:sz w:val="18"/>
          <w:szCs w:val="18"/>
        </w:rPr>
        <w:t xml:space="preserve"> </w:t>
      </w:r>
      <w:r w:rsidRPr="00BE04C3">
        <w:rPr>
          <w:rFonts w:ascii="Gilroy-Regular" w:eastAsia="MS Mincho" w:hAnsi="Gilroy-Regular" w:cs="Arial"/>
          <w:sz w:val="18"/>
          <w:szCs w:val="18"/>
        </w:rPr>
        <w:t xml:space="preserve">DE FECHA: </w:t>
      </w:r>
      <w:r w:rsidRPr="00BE04C3">
        <w:rPr>
          <w:rFonts w:ascii="Gilroy-Bold" w:eastAsia="MS Mincho" w:hAnsi="Gilroy-Bold" w:cs="Arial"/>
          <w:b/>
          <w:noProof/>
          <w:sz w:val="18"/>
          <w:szCs w:val="18"/>
        </w:rPr>
        <w:t>xx</w:t>
      </w:r>
      <w:r w:rsidRPr="00BE04C3">
        <w:rPr>
          <w:rFonts w:ascii="Gilroy-Bold" w:eastAsia="MS Mincho" w:hAnsi="Gilroy-Bold" w:cs="Arial"/>
          <w:sz w:val="18"/>
          <w:szCs w:val="18"/>
        </w:rPr>
        <w:t>,</w:t>
      </w:r>
      <w:r w:rsidRPr="00BE04C3">
        <w:rPr>
          <w:rFonts w:ascii="Gilroy-Regular" w:eastAsia="MS Mincho" w:hAnsi="Gilroy-Regular" w:cs="Arial"/>
          <w:sz w:val="18"/>
          <w:szCs w:val="18"/>
        </w:rPr>
        <w:t xml:space="preserve"> OTORGADA ANTE LA FE DEL NOTARIO PÚBLICO NÚMERO: </w:t>
      </w:r>
      <w:r w:rsidRPr="00BE04C3">
        <w:rPr>
          <w:rFonts w:ascii="Gilroy-Bold" w:eastAsia="MS Mincho" w:hAnsi="Gilroy-Bold" w:cs="Arial"/>
          <w:b/>
          <w:noProof/>
          <w:sz w:val="18"/>
          <w:szCs w:val="18"/>
        </w:rPr>
        <w:t>xx</w:t>
      </w:r>
      <w:r w:rsidRPr="00BE04C3">
        <w:rPr>
          <w:rFonts w:ascii="Gilroy-Bold" w:eastAsia="MS Mincho" w:hAnsi="Gilroy-Bold" w:cs="Arial"/>
          <w:sz w:val="18"/>
          <w:szCs w:val="18"/>
        </w:rPr>
        <w:t xml:space="preserve">, </w:t>
      </w:r>
      <w:r w:rsidRPr="00BE04C3">
        <w:rPr>
          <w:rFonts w:ascii="Gilroy-Bold" w:eastAsia="MS Mincho" w:hAnsi="Gilroy-Bold" w:cs="Arial"/>
          <w:b/>
          <w:bCs/>
          <w:noProof/>
          <w:sz w:val="18"/>
          <w:szCs w:val="18"/>
        </w:rPr>
        <w:t>xx</w:t>
      </w:r>
      <w:r w:rsidRPr="00BE04C3">
        <w:rPr>
          <w:rFonts w:ascii="Gilroy-Bold" w:eastAsia="MS Mincho" w:hAnsi="Gilroy-Bold" w:cs="Arial"/>
          <w:b/>
          <w:bCs/>
          <w:sz w:val="18"/>
          <w:szCs w:val="18"/>
        </w:rPr>
        <w:t>,</w:t>
      </w:r>
      <w:r w:rsidRPr="00BE04C3">
        <w:rPr>
          <w:rFonts w:ascii="Gilroy-Regular" w:eastAsia="MS Mincho" w:hAnsi="Gilroy-Regular" w:cs="Arial"/>
          <w:b/>
          <w:bCs/>
          <w:sz w:val="18"/>
          <w:szCs w:val="18"/>
        </w:rPr>
        <w:t xml:space="preserve"> </w:t>
      </w:r>
      <w:r w:rsidRPr="00BE04C3">
        <w:rPr>
          <w:rFonts w:ascii="Gilroy-Regular" w:eastAsia="MS Mincho" w:hAnsi="Gilroy-Regular" w:cs="Arial"/>
          <w:sz w:val="18"/>
          <w:szCs w:val="18"/>
        </w:rPr>
        <w:t xml:space="preserve">CON DOMICILIO EN LA CIUDAD DE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 xml:space="preserve">, </w:t>
      </w:r>
      <w:r w:rsidRPr="00BE04C3">
        <w:rPr>
          <w:rFonts w:ascii="Gilroy-Regular" w:eastAsia="MS Mincho" w:hAnsi="Gilroy-Regular" w:cs="Arial"/>
          <w:sz w:val="18"/>
          <w:szCs w:val="18"/>
        </w:rPr>
        <w:t>DEL ESTADO DE</w:t>
      </w:r>
      <w:r w:rsidRPr="00BE04C3">
        <w:rPr>
          <w:rFonts w:ascii="Gilroy-Regular" w:eastAsia="MS Mincho" w:hAnsi="Gilroy-Regular" w:cs="Arial"/>
          <w:b/>
          <w:sz w:val="18"/>
          <w:szCs w:val="18"/>
        </w:rPr>
        <w:t xml:space="preserve">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REGISTRADA BAJO EL</w:t>
      </w:r>
      <w:r w:rsidRPr="00BE04C3">
        <w:rPr>
          <w:rFonts w:ascii="Gilroy-Regular" w:eastAsia="MS Mincho" w:hAnsi="Gilroy-Regular" w:cs="Arial"/>
          <w:b/>
          <w:sz w:val="18"/>
          <w:szCs w:val="18"/>
        </w:rPr>
        <w:t xml:space="preserve">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NÚMERO</w:t>
      </w:r>
      <w:r w:rsidRPr="00BE04C3">
        <w:rPr>
          <w:rFonts w:ascii="Gilroy-Regular" w:eastAsia="MS Mincho" w:hAnsi="Gilroy-Regular" w:cs="Arial"/>
          <w:b/>
          <w:sz w:val="18"/>
          <w:szCs w:val="18"/>
        </w:rPr>
        <w:t xml:space="preserve">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 xml:space="preserve">; </w:t>
      </w:r>
      <w:r w:rsidRPr="00BE04C3">
        <w:rPr>
          <w:rFonts w:ascii="Gilroy-Regular" w:eastAsia="MS Mincho" w:hAnsi="Gilroy-Regular" w:cs="Arial"/>
          <w:sz w:val="18"/>
          <w:szCs w:val="18"/>
        </w:rPr>
        <w:t xml:space="preserve">E INSCRITA EN LA DIRECCIÓN GENERAL DEL REGISTRO PÚBLICO DE LA PROPIEDAD Y DE COMERCIO DEL DISTRITO JUDICIAL DE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DEL ESTADO DE</w:t>
      </w:r>
      <w:r w:rsidRPr="00BE04C3">
        <w:rPr>
          <w:rFonts w:ascii="Gilroy-Regular" w:eastAsia="MS Mincho" w:hAnsi="Gilroy-Regular" w:cs="Arial"/>
          <w:b/>
          <w:sz w:val="18"/>
          <w:szCs w:val="18"/>
        </w:rPr>
        <w:t xml:space="preserve">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eastAsia="MS Mincho" w:hAnsi="Gilroy-Regular" w:cs="Arial"/>
          <w:b/>
          <w:sz w:val="18"/>
          <w:szCs w:val="18"/>
        </w:rPr>
        <w:t xml:space="preserve"> </w:t>
      </w:r>
      <w:r w:rsidRPr="00BE04C3">
        <w:rPr>
          <w:rFonts w:ascii="Gilroy-Regular" w:eastAsia="MS Mincho" w:hAnsi="Gilroy-Regular" w:cs="Arial"/>
          <w:sz w:val="18"/>
          <w:szCs w:val="18"/>
        </w:rPr>
        <w:t xml:space="preserve">DE FECHA </w:t>
      </w:r>
      <w:r w:rsidRPr="00BE04C3">
        <w:rPr>
          <w:rFonts w:ascii="Gilroy-Bold" w:eastAsia="MS Mincho" w:hAnsi="Gilroy-Bold" w:cs="Arial"/>
          <w:b/>
          <w:noProof/>
          <w:sz w:val="18"/>
          <w:szCs w:val="18"/>
        </w:rPr>
        <w:t>xx</w:t>
      </w:r>
      <w:r w:rsidRPr="00BE04C3">
        <w:rPr>
          <w:rFonts w:ascii="Gilroy-Bold" w:eastAsia="MS Mincho" w:hAnsi="Gilroy-Bold" w:cs="Arial"/>
          <w:b/>
          <w:sz w:val="18"/>
          <w:szCs w:val="18"/>
        </w:rPr>
        <w:t>;</w:t>
      </w:r>
      <w:r w:rsidRPr="00BE04C3">
        <w:rPr>
          <w:rFonts w:ascii="Gilroy-Regular" w:hAnsi="Gilroy-Regular" w:cs="Arial"/>
          <w:b/>
          <w:bCs/>
          <w:snapToGrid w:val="0"/>
          <w:sz w:val="18"/>
          <w:szCs w:val="18"/>
        </w:rPr>
        <w:t xml:space="preserve"> </w:t>
      </w:r>
      <w:r w:rsidRPr="00BE04C3">
        <w:rPr>
          <w:rFonts w:ascii="Gilroy-Regular" w:hAnsi="Gilroy-Regular" w:cs="Arial"/>
          <w:snapToGrid w:val="0"/>
          <w:sz w:val="18"/>
          <w:szCs w:val="18"/>
        </w:rPr>
        <w:t xml:space="preserve">MANIFESTANDO, BAJO PROTESTA DE DECIR VERDAD, QUE A LA FECHA NO LE HAN SIDO LIMITADAS NI REVOCADAS LAS FACULTADES QUE LE FUERON CONFERIDAS EN DICHO INSTRUMENTO, POR LO QUE CUENTA CON CAPACIDAD JURÍDICA PARA CELEBRAR EL PRESENTE CONTRATO; IDENTIFICÁNDOSE CON CREDENCIAL PARA VOTAR CON FOTOGRAFÍA CON FOLIO NÚMERO: </w:t>
      </w:r>
      <w:r w:rsidRPr="00BE04C3">
        <w:rPr>
          <w:rFonts w:ascii="Gilroy-Bold" w:eastAsia="MS Mincho" w:hAnsi="Gilroy-Bold" w:cs="Arial"/>
          <w:b/>
          <w:noProof/>
          <w:sz w:val="18"/>
          <w:szCs w:val="18"/>
        </w:rPr>
        <w:t>xx</w:t>
      </w:r>
      <w:r w:rsidRPr="00BE04C3">
        <w:rPr>
          <w:rFonts w:ascii="Gilroy-Bold" w:hAnsi="Gilroy-Bold" w:cs="Arial"/>
          <w:b/>
          <w:snapToGrid w:val="0"/>
          <w:sz w:val="18"/>
          <w:szCs w:val="18"/>
        </w:rPr>
        <w:t xml:space="preserve">, </w:t>
      </w:r>
      <w:r w:rsidRPr="00BE04C3">
        <w:rPr>
          <w:rFonts w:ascii="Gilroy-Regular" w:hAnsi="Gilroy-Regular" w:cs="Arial"/>
          <w:snapToGrid w:val="0"/>
          <w:sz w:val="18"/>
          <w:szCs w:val="18"/>
        </w:rPr>
        <w:t>EXPEDIDA POR EL INSTITUTO NACIONAL/FEDERAL ELECTORAL.</w:t>
      </w:r>
    </w:p>
    <w:p w14:paraId="5AECD6F2" w14:textId="77777777" w:rsidR="004E4ABC" w:rsidRPr="00BE04C3" w:rsidRDefault="004E4ABC" w:rsidP="00492B2D">
      <w:pPr>
        <w:spacing w:before="100" w:after="100"/>
        <w:ind w:left="284" w:right="-1"/>
        <w:jc w:val="both"/>
        <w:rPr>
          <w:rFonts w:ascii="Gilroy-Regular" w:eastAsia="MS Mincho" w:hAnsi="Gilroy-Regular" w:cs="Arial"/>
          <w:sz w:val="18"/>
          <w:szCs w:val="18"/>
        </w:rPr>
      </w:pPr>
      <w:r w:rsidRPr="00BE04C3">
        <w:rPr>
          <w:rFonts w:ascii="Gilroy-Bold" w:eastAsia="MS Mincho" w:hAnsi="Gilroy-Bold" w:cs="Arial"/>
          <w:b/>
          <w:bCs/>
          <w:sz w:val="18"/>
          <w:szCs w:val="18"/>
        </w:rPr>
        <w:t>“EL CONTRATISTA”</w:t>
      </w:r>
      <w:r w:rsidRPr="00BE04C3">
        <w:rPr>
          <w:rFonts w:ascii="Gilroy-Regular" w:eastAsia="MS Mincho" w:hAnsi="Gilroy-Regular" w:cs="Arial"/>
          <w:sz w:val="18"/>
          <w:szCs w:val="18"/>
        </w:rPr>
        <w:t xml:space="preserve"> DECLARA SER MEXICANO Y SEÑALA QUE CUANDO LLEGARE A CAMBIAR DE NACIONALIDAD, SEGUIRÁ CONSIDERÁNDOSE MEXICANO POR CUANTO A ESTE CONTRATO SE REFIERE, Y A NO INVOCAR LA PROTECCIÓN DE NINGÚN GOBIERNO EXTRANJERO BAJO LA PENA DE PERDER EN BENEFICIO DEL ESTADO DE CHIAPAS TODO DERECHO DERIVADO DE ESTE CONTRATO.</w:t>
      </w:r>
    </w:p>
    <w:p w14:paraId="4AFEED23" w14:textId="77777777" w:rsidR="004E4ABC" w:rsidRPr="00BE04C3" w:rsidRDefault="004E4ABC" w:rsidP="00492B2D">
      <w:pPr>
        <w:spacing w:before="100" w:after="100"/>
        <w:ind w:left="284" w:right="-1"/>
        <w:jc w:val="both"/>
        <w:rPr>
          <w:rFonts w:ascii="Gilroy-Regular" w:eastAsia="Arial" w:hAnsi="Gilroy-Regular" w:cs="Arial"/>
          <w:spacing w:val="2"/>
          <w:sz w:val="18"/>
          <w:szCs w:val="18"/>
        </w:rPr>
      </w:pPr>
      <w:r w:rsidRPr="00BE04C3">
        <w:rPr>
          <w:rFonts w:ascii="Gilroy-Bold" w:eastAsia="MS Mincho" w:hAnsi="Gilroy-Bold" w:cs="Arial"/>
          <w:b/>
          <w:bCs/>
          <w:sz w:val="18"/>
          <w:szCs w:val="18"/>
        </w:rPr>
        <w:t>II.2.-</w:t>
      </w:r>
      <w:r w:rsidRPr="00BE04C3">
        <w:rPr>
          <w:rFonts w:ascii="Gilroy-Regular" w:eastAsia="MS Mincho" w:hAnsi="Gilroy-Regular" w:cs="Arial"/>
          <w:sz w:val="18"/>
          <w:szCs w:val="18"/>
        </w:rPr>
        <w:t xml:space="preserve"> TIENE CAPACIDAD JURÍDICA PARA CONTRATAR Y REÚNE LAS CONDICIONES TÉCNICAS Y ECONÓMICAS PARA OBLIGARSE A LA EJECUCIÓN </w:t>
      </w:r>
      <w:r w:rsidRPr="00BE04C3">
        <w:rPr>
          <w:rFonts w:ascii="Gilroy-Regular" w:hAnsi="Gilroy-Regular" w:cs="Arial"/>
          <w:sz w:val="18"/>
          <w:szCs w:val="18"/>
        </w:rPr>
        <w:t xml:space="preserve">DE LA OBRA PÚBLICA OBJETO DE ESTE CONTRATO, MANIFESTANDO QUE LE </w:t>
      </w:r>
      <w:r w:rsidRPr="00BE04C3">
        <w:rPr>
          <w:rFonts w:ascii="Gilroy-Regular" w:eastAsia="MS Mincho" w:hAnsi="Gilroy-Regular" w:cs="Arial"/>
          <w:sz w:val="18"/>
          <w:szCs w:val="18"/>
        </w:rPr>
        <w:t>FUERON ENTREGADAS Y</w:t>
      </w:r>
      <w:r w:rsidRPr="00BE04C3">
        <w:rPr>
          <w:rFonts w:ascii="Gilroy-Regular" w:hAnsi="Gilroy-Regular" w:cs="Arial"/>
          <w:sz w:val="18"/>
          <w:szCs w:val="18"/>
        </w:rPr>
        <w:t xml:space="preserve"> TIENE PLENO CONOCIMIENTO DE LAS CONDICIONES CONTRACTUALES QUE REGULAN ESTE INSTRUMENTO.</w:t>
      </w:r>
    </w:p>
    <w:p w14:paraId="30DC2EC8" w14:textId="77777777" w:rsidR="004E4ABC" w:rsidRPr="00BE04C3" w:rsidRDefault="004E4ABC" w:rsidP="00492B2D">
      <w:pPr>
        <w:spacing w:before="100" w:after="100"/>
        <w:ind w:left="284"/>
        <w:jc w:val="both"/>
        <w:rPr>
          <w:rFonts w:ascii="Gilroy-Regular" w:hAnsi="Gilroy-Regular" w:cs="Arial"/>
          <w:b/>
          <w:sz w:val="18"/>
          <w:szCs w:val="18"/>
        </w:rPr>
      </w:pPr>
      <w:r w:rsidRPr="00BE04C3">
        <w:rPr>
          <w:rFonts w:ascii="Gilroy-Bold" w:eastAsia="MS Mincho" w:hAnsi="Gilroy-Bold" w:cs="Arial"/>
          <w:b/>
          <w:bCs/>
          <w:sz w:val="18"/>
          <w:szCs w:val="18"/>
        </w:rPr>
        <w:t>II.3.-</w:t>
      </w:r>
      <w:r w:rsidRPr="00BE04C3">
        <w:rPr>
          <w:rFonts w:ascii="Gilroy-Regular" w:eastAsia="MS Mincho" w:hAnsi="Gilroy-Regular" w:cs="Arial"/>
          <w:b/>
          <w:bCs/>
          <w:sz w:val="18"/>
          <w:szCs w:val="18"/>
        </w:rPr>
        <w:t xml:space="preserve"> </w:t>
      </w:r>
      <w:r w:rsidRPr="00BE04C3">
        <w:rPr>
          <w:rFonts w:ascii="Gilroy-Regular" w:hAnsi="Gilroy-Regular" w:cs="Arial"/>
          <w:sz w:val="18"/>
          <w:szCs w:val="18"/>
        </w:rPr>
        <w:t xml:space="preserve">CUENTA CON SU REGISTRO FEDERAL DE CONTRIBUYENTES NÚMERO: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b/>
          <w:sz w:val="18"/>
          <w:szCs w:val="18"/>
        </w:rPr>
        <w:t xml:space="preserve"> </w:t>
      </w:r>
      <w:r w:rsidRPr="00BE04C3">
        <w:rPr>
          <w:rFonts w:ascii="Gilroy-Regular" w:hAnsi="Gilroy-Regular" w:cs="Arial"/>
          <w:sz w:val="18"/>
          <w:szCs w:val="18"/>
        </w:rPr>
        <w:t xml:space="preserve">Y CON SU REGISTRO EN EL PADRÓN DE CONTRATISTAS POR LA SECRETARÍA ANTICORRUPCIÓN Y BUEN GOBIERNO DE FOLIO NÚMERO: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b/>
          <w:sz w:val="18"/>
          <w:szCs w:val="18"/>
        </w:rPr>
        <w:t xml:space="preserve"> </w:t>
      </w:r>
      <w:r w:rsidRPr="00BE04C3">
        <w:rPr>
          <w:rFonts w:ascii="Gilroy-Regular" w:hAnsi="Gilroy-Regular" w:cs="Arial"/>
          <w:sz w:val="18"/>
          <w:szCs w:val="18"/>
        </w:rPr>
        <w:t xml:space="preserve">DE FECHA: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b/>
          <w:sz w:val="18"/>
          <w:szCs w:val="18"/>
        </w:rPr>
        <w:t xml:space="preserve"> </w:t>
      </w:r>
      <w:r w:rsidRPr="00BE04C3">
        <w:rPr>
          <w:rFonts w:ascii="Gilroy-Regular" w:hAnsi="Gilroy-Regular" w:cs="Arial"/>
          <w:sz w:val="18"/>
          <w:szCs w:val="18"/>
        </w:rPr>
        <w:t xml:space="preserve">Y CON REGISTRO ANTE EL INSTITUTO MEXICANO DEL SEGURO SOCIAL NÚMERO: </w:t>
      </w:r>
      <w:r w:rsidRPr="00BE04C3">
        <w:rPr>
          <w:rFonts w:ascii="Gilroy-Bold" w:hAnsi="Gilroy-Bold" w:cs="Arial"/>
          <w:b/>
          <w:noProof/>
          <w:sz w:val="18"/>
          <w:szCs w:val="18"/>
        </w:rPr>
        <w:t>xx</w:t>
      </w:r>
      <w:r w:rsidRPr="00BE04C3">
        <w:rPr>
          <w:rFonts w:ascii="Gilroy-Bold" w:hAnsi="Gilroy-Bold" w:cs="Arial"/>
          <w:b/>
          <w:sz w:val="18"/>
          <w:szCs w:val="18"/>
        </w:rPr>
        <w:t>.</w:t>
      </w:r>
    </w:p>
    <w:p w14:paraId="09FB8B0C" w14:textId="77777777" w:rsidR="004E4ABC" w:rsidRPr="00BE04C3" w:rsidRDefault="004E4ABC" w:rsidP="00492B2D">
      <w:pPr>
        <w:spacing w:before="100" w:after="100"/>
        <w:ind w:left="284"/>
        <w:jc w:val="both"/>
        <w:rPr>
          <w:rFonts w:ascii="Gilroy-Regular" w:hAnsi="Gilroy-Regular" w:cs="Arial"/>
          <w:sz w:val="18"/>
          <w:szCs w:val="18"/>
        </w:rPr>
      </w:pPr>
      <w:r w:rsidRPr="00BE04C3">
        <w:rPr>
          <w:rFonts w:ascii="Gilroy-Bold" w:hAnsi="Gilroy-Bold" w:cs="Arial"/>
          <w:b/>
          <w:sz w:val="18"/>
          <w:szCs w:val="18"/>
        </w:rPr>
        <w:t>II.4.-</w:t>
      </w:r>
      <w:r w:rsidRPr="00BE04C3">
        <w:rPr>
          <w:rFonts w:ascii="Gilroy-Regular" w:hAnsi="Gilroy-Regular" w:cs="Arial"/>
          <w:b/>
          <w:sz w:val="18"/>
          <w:szCs w:val="18"/>
        </w:rPr>
        <w:t xml:space="preserve"> </w:t>
      </w:r>
      <w:r w:rsidRPr="00BE04C3">
        <w:rPr>
          <w:rFonts w:ascii="Gilroy-Regular" w:hAnsi="Gilroy-Regular" w:cs="Arial"/>
          <w:sz w:val="18"/>
          <w:szCs w:val="18"/>
        </w:rPr>
        <w:t>TIENE SU DOMICILIO FISCAL ESTABLECIDO EN:</w:t>
      </w:r>
      <w:r w:rsidRPr="00BE04C3">
        <w:rPr>
          <w:rFonts w:ascii="Gilroy-Bold" w:hAnsi="Gilroy-Bold" w:cs="Arial"/>
          <w:sz w:val="18"/>
          <w:szCs w:val="18"/>
        </w:rPr>
        <w:t xml:space="preserve"> </w:t>
      </w:r>
      <w:r w:rsidRPr="00BE04C3">
        <w:rPr>
          <w:rFonts w:ascii="Gilroy-Bold" w:hAnsi="Gilroy-Bold" w:cs="Arial"/>
          <w:b/>
          <w:noProof/>
          <w:sz w:val="18"/>
          <w:szCs w:val="18"/>
        </w:rPr>
        <w:t>xx</w:t>
      </w:r>
      <w:r w:rsidRPr="00BE04C3">
        <w:rPr>
          <w:rFonts w:ascii="Gilroy-Regular" w:hAnsi="Gilroy-Regular" w:cs="Arial"/>
          <w:b/>
          <w:sz w:val="18"/>
          <w:szCs w:val="18"/>
        </w:rPr>
        <w:t xml:space="preserve"> </w:t>
      </w:r>
      <w:r w:rsidRPr="00BE04C3">
        <w:rPr>
          <w:rFonts w:ascii="Gilroy-Regular" w:hAnsi="Gilroy-Regular" w:cs="Arial"/>
          <w:sz w:val="18"/>
          <w:szCs w:val="18"/>
        </w:rPr>
        <w:t>COLONIA</w:t>
      </w:r>
      <w:r w:rsidRPr="00BE04C3">
        <w:rPr>
          <w:rFonts w:ascii="Gilroy-Regular" w:hAnsi="Gilroy-Regular" w:cs="Arial"/>
          <w:b/>
          <w:sz w:val="18"/>
          <w:szCs w:val="18"/>
        </w:rPr>
        <w:t xml:space="preserve">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b/>
          <w:sz w:val="18"/>
          <w:szCs w:val="18"/>
        </w:rPr>
        <w:t xml:space="preserve"> </w:t>
      </w:r>
      <w:r w:rsidRPr="00BE04C3">
        <w:rPr>
          <w:rFonts w:ascii="Gilroy-Regular" w:hAnsi="Gilroy-Regular" w:cs="Arial"/>
          <w:sz w:val="18"/>
          <w:szCs w:val="18"/>
        </w:rPr>
        <w:t>CÓDIGO POSTAL</w:t>
      </w:r>
      <w:r w:rsidRPr="00BE04C3">
        <w:rPr>
          <w:rFonts w:ascii="Gilroy-Regular" w:hAnsi="Gilroy-Regular" w:cs="Arial"/>
          <w:b/>
          <w:sz w:val="18"/>
          <w:szCs w:val="18"/>
        </w:rPr>
        <w:t xml:space="preserve"> </w:t>
      </w:r>
      <w:r w:rsidRPr="00BE04C3">
        <w:rPr>
          <w:rFonts w:ascii="Gilroy-Bold" w:hAnsi="Gilroy-Bold" w:cs="Arial"/>
          <w:b/>
          <w:noProof/>
          <w:sz w:val="18"/>
          <w:szCs w:val="18"/>
        </w:rPr>
        <w:t>xx</w:t>
      </w:r>
      <w:r w:rsidRPr="00BE04C3">
        <w:rPr>
          <w:rFonts w:ascii="Gilroy-Regular" w:hAnsi="Gilroy-Regular" w:cs="Arial"/>
          <w:b/>
          <w:sz w:val="18"/>
          <w:szCs w:val="18"/>
        </w:rPr>
        <w:t xml:space="preserve"> </w:t>
      </w:r>
      <w:r w:rsidRPr="00BE04C3">
        <w:rPr>
          <w:rFonts w:ascii="Gilroy-Regular" w:hAnsi="Gilroy-Regular" w:cs="Arial"/>
          <w:sz w:val="18"/>
          <w:szCs w:val="18"/>
        </w:rPr>
        <w:t>EN LA CIUDAD DE</w:t>
      </w:r>
      <w:r w:rsidRPr="00BE04C3">
        <w:rPr>
          <w:rFonts w:ascii="Gilroy-Regular" w:hAnsi="Gilroy-Regular" w:cs="Arial"/>
          <w:b/>
          <w:sz w:val="18"/>
          <w:szCs w:val="18"/>
        </w:rPr>
        <w:t xml:space="preserve">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b/>
          <w:sz w:val="18"/>
          <w:szCs w:val="18"/>
        </w:rPr>
        <w:t xml:space="preserve"> </w:t>
      </w:r>
      <w:r w:rsidRPr="00BE04C3">
        <w:rPr>
          <w:rFonts w:ascii="Gilroy-Regular" w:hAnsi="Gilroy-Regular" w:cs="Arial"/>
          <w:sz w:val="18"/>
          <w:szCs w:val="18"/>
        </w:rPr>
        <w:t xml:space="preserve">DEL ESTADO DE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b/>
          <w:sz w:val="18"/>
          <w:szCs w:val="18"/>
        </w:rPr>
        <w:t xml:space="preserve"> </w:t>
      </w:r>
      <w:r w:rsidRPr="00BE04C3">
        <w:rPr>
          <w:rFonts w:ascii="Gilroy-Regular" w:hAnsi="Gilroy-Regular" w:cs="Arial"/>
          <w:sz w:val="18"/>
          <w:szCs w:val="18"/>
        </w:rPr>
        <w:t>TELÉFONO:</w:t>
      </w:r>
      <w:r w:rsidRPr="00BE04C3">
        <w:rPr>
          <w:rFonts w:ascii="Gilroy-Regular" w:hAnsi="Gilroy-Regular" w:cs="Arial"/>
          <w:b/>
          <w:sz w:val="18"/>
          <w:szCs w:val="18"/>
        </w:rPr>
        <w:t xml:space="preserve">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b/>
          <w:sz w:val="18"/>
          <w:szCs w:val="18"/>
        </w:rPr>
        <w:t xml:space="preserve"> </w:t>
      </w:r>
      <w:r w:rsidRPr="00BE04C3">
        <w:rPr>
          <w:rFonts w:ascii="Gilroy-Regular" w:hAnsi="Gilroy-Regular" w:cs="Arial"/>
          <w:sz w:val="18"/>
          <w:szCs w:val="18"/>
        </w:rPr>
        <w:t xml:space="preserve">TELÉFONO CELULAR: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b/>
          <w:sz w:val="18"/>
          <w:szCs w:val="18"/>
        </w:rPr>
        <w:t xml:space="preserve"> </w:t>
      </w:r>
      <w:r w:rsidRPr="00BE04C3">
        <w:rPr>
          <w:rFonts w:ascii="Gilroy-Regular" w:hAnsi="Gilroy-Regular" w:cs="Arial"/>
          <w:sz w:val="18"/>
          <w:szCs w:val="18"/>
        </w:rPr>
        <w:t>MISMO QUE SEÑALA PARA TODOS LOS EFECTOS LEGALES A QUE HAYA LUGAR EN EL PRESENTE CONTRATO DE OBRA PÚBLICA.</w:t>
      </w:r>
    </w:p>
    <w:p w14:paraId="1211FD6A" w14:textId="77777777" w:rsidR="004E4ABC" w:rsidRPr="00BE04C3" w:rsidRDefault="004E4ABC" w:rsidP="00492B2D">
      <w:pPr>
        <w:spacing w:before="100" w:after="100"/>
        <w:ind w:left="284"/>
        <w:jc w:val="both"/>
        <w:rPr>
          <w:rFonts w:ascii="Gilroy-Regular" w:hAnsi="Gilroy-Regular" w:cs="Arial"/>
          <w:sz w:val="18"/>
          <w:szCs w:val="18"/>
        </w:rPr>
      </w:pPr>
      <w:r w:rsidRPr="00BE04C3">
        <w:rPr>
          <w:rFonts w:ascii="Gilroy-Bold" w:eastAsia="MS Mincho" w:hAnsi="Gilroy-Bold" w:cs="Arial"/>
          <w:b/>
          <w:bCs/>
          <w:sz w:val="18"/>
          <w:szCs w:val="18"/>
        </w:rPr>
        <w:t>II.5.-</w:t>
      </w:r>
      <w:r w:rsidRPr="00BE04C3">
        <w:rPr>
          <w:rFonts w:ascii="Gilroy-Regular" w:eastAsia="MS Mincho" w:hAnsi="Gilroy-Regular" w:cs="Arial"/>
          <w:b/>
          <w:bCs/>
          <w:sz w:val="18"/>
          <w:szCs w:val="18"/>
        </w:rPr>
        <w:t xml:space="preserve"> </w:t>
      </w:r>
      <w:r w:rsidRPr="00BE04C3">
        <w:rPr>
          <w:rFonts w:ascii="Gilroy-Regular" w:eastAsia="MS Mincho" w:hAnsi="Gilroy-Regular" w:cs="Arial"/>
          <w:sz w:val="18"/>
          <w:szCs w:val="18"/>
        </w:rPr>
        <w:t xml:space="preserve">CONOCE EL CONTENIDO Y LOS REQUISITOS QUE ESTABLECEN LA </w:t>
      </w:r>
      <w:r w:rsidRPr="00BE04C3">
        <w:rPr>
          <w:rFonts w:ascii="Gilroy-Bold" w:eastAsia="MS Mincho" w:hAnsi="Gilroy-Bold" w:cs="Arial"/>
          <w:sz w:val="18"/>
          <w:szCs w:val="18"/>
        </w:rPr>
        <w:t>LEY DE OBRA PÚBLICA DEL ESTADO DE CHIAPAS</w:t>
      </w:r>
      <w:r w:rsidRPr="00BE04C3">
        <w:rPr>
          <w:rFonts w:ascii="Gilroy-Regular" w:eastAsia="MS Mincho" w:hAnsi="Gilroy-Regular" w:cs="Arial"/>
          <w:sz w:val="18"/>
          <w:szCs w:val="18"/>
        </w:rPr>
        <w:t xml:space="preserve"> Y SU REGLAMENTO, ASI COMO DE LA NORMATIVIDAD APLICABLE</w:t>
      </w:r>
      <w:r w:rsidRPr="00BE04C3">
        <w:rPr>
          <w:rFonts w:ascii="Gilroy-Regular" w:hAnsi="Gilroy-Regular" w:cs="Arial"/>
          <w:sz w:val="18"/>
          <w:szCs w:val="18"/>
        </w:rPr>
        <w:t>; LAS NORMAS PARA LA CONSTRUCCIÓN E INSTALACIÓN Y DE LA CALIDAD DE LOS MATERIALES; LAS NORMAS Y LEYES DE SEGURIDAD, USO DE LA VÍA PÚBLICA, PROTECCIÓN ECOLÓGICA Y DE MEDIO AMBIENTE; ASÍ COMO DE LAS DEMÁS NORMAS QUE REGULAN LA EJECUCIÓN DE LOS TRABAJOS</w:t>
      </w:r>
      <w:r w:rsidRPr="00BE04C3">
        <w:rPr>
          <w:rFonts w:ascii="Gilroy-Regular" w:hAnsi="Gilroy-Regular" w:cs="Arial"/>
          <w:color w:val="0070C0"/>
          <w:sz w:val="18"/>
          <w:szCs w:val="18"/>
        </w:rPr>
        <w:t>,</w:t>
      </w:r>
      <w:r w:rsidRPr="00BE04C3">
        <w:rPr>
          <w:rFonts w:ascii="Gilroy-Regular" w:hAnsi="Gilroy-Regular" w:cs="Arial"/>
          <w:sz w:val="18"/>
          <w:szCs w:val="18"/>
        </w:rPr>
        <w:t xml:space="preserve"> INCLUYENDO LAS ESPECIFICACIONES GENERALES Y PARTICULARES DE LA OBRA MATERIA DEL CONTRATO.</w:t>
      </w:r>
    </w:p>
    <w:p w14:paraId="57338BDF" w14:textId="77777777" w:rsidR="004E4ABC" w:rsidRPr="00BE04C3" w:rsidRDefault="004E4ABC" w:rsidP="00492B2D">
      <w:pPr>
        <w:spacing w:before="100" w:after="100"/>
        <w:ind w:left="284" w:right="-1"/>
        <w:jc w:val="both"/>
        <w:rPr>
          <w:rFonts w:ascii="Gilroy-Regular" w:hAnsi="Gilroy-Regular" w:cs="Arial"/>
          <w:sz w:val="18"/>
          <w:szCs w:val="18"/>
        </w:rPr>
      </w:pPr>
      <w:r w:rsidRPr="00BE04C3">
        <w:rPr>
          <w:rFonts w:ascii="Gilroy-Bold" w:eastAsia="MS Mincho" w:hAnsi="Gilroy-Bold" w:cs="Arial"/>
          <w:b/>
          <w:bCs/>
          <w:sz w:val="18"/>
          <w:szCs w:val="18"/>
        </w:rPr>
        <w:t>II.6.-</w:t>
      </w:r>
      <w:r w:rsidRPr="00BE04C3">
        <w:rPr>
          <w:rFonts w:ascii="Gilroy-Regular" w:eastAsia="MS Mincho" w:hAnsi="Gilroy-Regular" w:cs="Arial"/>
          <w:b/>
          <w:bCs/>
          <w:sz w:val="18"/>
          <w:szCs w:val="18"/>
        </w:rPr>
        <w:t xml:space="preserve"> </w:t>
      </w:r>
      <w:r w:rsidRPr="00BE04C3">
        <w:rPr>
          <w:rFonts w:ascii="Gilroy-Regular" w:eastAsia="MS Mincho" w:hAnsi="Gilroy-Regular" w:cs="Arial"/>
          <w:sz w:val="18"/>
          <w:szCs w:val="18"/>
        </w:rPr>
        <w:t xml:space="preserve">BAJO PROTESTA DE DECIR VERDAD NO SE ENCUENTRA EN NINGUNO DE LOS SUPUESTOS PREVISTOS EN EL </w:t>
      </w:r>
      <w:r w:rsidRPr="00BE04C3">
        <w:rPr>
          <w:rFonts w:ascii="Gilroy-Bold" w:eastAsia="MS Mincho" w:hAnsi="Gilroy-Bold" w:cs="Arial"/>
          <w:sz w:val="18"/>
          <w:szCs w:val="18"/>
        </w:rPr>
        <w:t xml:space="preserve">ARTÍCULO </w:t>
      </w:r>
      <w:r w:rsidRPr="00BE04C3">
        <w:rPr>
          <w:rFonts w:ascii="Gilroy-Bold" w:eastAsia="MS Mincho" w:hAnsi="Gilroy-Bold" w:cs="Arial"/>
          <w:b/>
          <w:bCs/>
          <w:sz w:val="18"/>
          <w:szCs w:val="18"/>
        </w:rPr>
        <w:t>44 DE LA LEY DE OBRA PÚBLICA DEL ESTADO DE CHIAPAS</w:t>
      </w:r>
      <w:r w:rsidRPr="00BE04C3">
        <w:rPr>
          <w:rFonts w:ascii="Gilroy-Bold" w:hAnsi="Gilroy-Bold" w:cs="Arial"/>
          <w:sz w:val="18"/>
          <w:szCs w:val="18"/>
        </w:rPr>
        <w:t xml:space="preserve">, </w:t>
      </w:r>
      <w:r w:rsidRPr="00BE04C3">
        <w:rPr>
          <w:rFonts w:ascii="Gilroy-Regular" w:hAnsi="Gilroy-Regular" w:cs="Arial"/>
          <w:sz w:val="18"/>
          <w:szCs w:val="18"/>
        </w:rPr>
        <w:t>QUE LE IMPIDA CELEBRAR ESTE CONTRATO, ASÍ COMO DE LOS ANEXOS SEÑALADOS EN LA CLÁUSULA PRIMERA DE ESTE CONTRATO.</w:t>
      </w:r>
    </w:p>
    <w:p w14:paraId="6F89C4F9" w14:textId="77777777" w:rsidR="004E4ABC" w:rsidRPr="00BE04C3" w:rsidRDefault="004E4ABC" w:rsidP="00A76B05">
      <w:pPr>
        <w:tabs>
          <w:tab w:val="left" w:pos="567"/>
        </w:tabs>
        <w:spacing w:before="100" w:after="100"/>
        <w:ind w:left="284"/>
        <w:jc w:val="both"/>
        <w:rPr>
          <w:rFonts w:ascii="Gilroy-Regular" w:hAnsi="Gilroy-Regular" w:cs="Arial"/>
          <w:sz w:val="18"/>
          <w:szCs w:val="18"/>
        </w:rPr>
      </w:pPr>
      <w:r w:rsidRPr="00BE04C3">
        <w:rPr>
          <w:rFonts w:ascii="Gilroy-Bold" w:hAnsi="Gilroy-Bold" w:cs="Arial"/>
          <w:b/>
          <w:sz w:val="18"/>
          <w:szCs w:val="18"/>
        </w:rPr>
        <w:t>II.7.-</w:t>
      </w:r>
      <w:r w:rsidRPr="00BE04C3">
        <w:rPr>
          <w:rFonts w:ascii="Gilroy-Regular" w:hAnsi="Gilroy-Regular" w:cs="Arial"/>
          <w:sz w:val="18"/>
          <w:szCs w:val="18"/>
        </w:rPr>
        <w:t xml:space="preserve"> MANIFIESTA ESTAR AL CORRIENTE EN EL CUMPLIMIENTO DE SUS OBLIGACIONES FISCALES FEDERALES, EN LOS TÉRMINOS DEL ARTÍCULO 32-D DEL CÓDIGO FISCAL DE LA FEDERACIÓN VIGENTE, ASÍ COMO DE SUS OBLIGACIONES EN MATERIA DE SEGURIDAD SOCIAL ANTE EL IMSS Y EL INFONAVIT. DE IGUAL FORMA, DECLARA ESTAR AL CORRIENTE EN EL CUMPLIMIENTO DE SUS OBLIGACIONES FISCALES ESTATALES, CONFORME A LO DISPUESTO EN EL CÓDIGO DE LA HACIENDA PÚBLICA PARA EL ESTADO DE CHIAPAS.</w:t>
      </w:r>
    </w:p>
    <w:p w14:paraId="135671EE" w14:textId="77777777" w:rsidR="004E4ABC" w:rsidRPr="00BE04C3" w:rsidRDefault="004E4ABC" w:rsidP="00A76B05">
      <w:pPr>
        <w:tabs>
          <w:tab w:val="left" w:pos="567"/>
        </w:tabs>
        <w:spacing w:before="100" w:after="100"/>
        <w:ind w:left="284"/>
        <w:jc w:val="both"/>
        <w:rPr>
          <w:rFonts w:ascii="Gilroy-Regular" w:eastAsia="Arial" w:hAnsi="Gilroy-Regular" w:cs="Arial"/>
          <w:spacing w:val="2"/>
          <w:sz w:val="18"/>
          <w:szCs w:val="18"/>
        </w:rPr>
      </w:pPr>
      <w:r w:rsidRPr="00BE04C3">
        <w:rPr>
          <w:rFonts w:ascii="Gilroy-Regular" w:hAnsi="Gilroy-Regular" w:cs="Arial"/>
          <w:sz w:val="18"/>
          <w:szCs w:val="18"/>
        </w:rPr>
        <w:t>LO ANTERIOR LO ACREDITA CON LAS OPINIONES DE CUMPLIMIENTO EN SENTIDO POSITIVO EMITIDAS POR EL SAT, EL IMSS Y LA SECRETARÍA DE FINANZAS DEL ESTADO DE CHIAPAS, ASÍ COMO CON LA CONSTANCIA DE SITUACIÓN FISCAL EN MATERIA DE APORTACIONES PATRONALES EMITIDA POR EL INFONAVIT; DOCUMENTOS QUE SE ENCUENTRAN VIGENTES Y OBRAN EN EL EXPEDIENTE RESPECTIVO.</w:t>
      </w:r>
    </w:p>
    <w:p w14:paraId="765D7978" w14:textId="77777777" w:rsidR="004E4ABC" w:rsidRPr="00BE04C3" w:rsidRDefault="004E4ABC" w:rsidP="00492B2D">
      <w:pPr>
        <w:spacing w:before="100" w:after="100"/>
        <w:ind w:left="284"/>
        <w:jc w:val="both"/>
        <w:rPr>
          <w:rFonts w:ascii="Gilroy-Regular" w:hAnsi="Gilroy-Regular" w:cs="Arial"/>
          <w:sz w:val="18"/>
          <w:szCs w:val="18"/>
        </w:rPr>
      </w:pPr>
      <w:r w:rsidRPr="00BE04C3">
        <w:rPr>
          <w:rFonts w:ascii="Gilroy-Bold" w:hAnsi="Gilroy-Bold" w:cs="Arial"/>
          <w:b/>
          <w:sz w:val="18"/>
          <w:szCs w:val="18"/>
        </w:rPr>
        <w:t>II.8.- “EL CONTRATISTA”,</w:t>
      </w:r>
      <w:r w:rsidRPr="00BE04C3">
        <w:rPr>
          <w:rFonts w:ascii="Gilroy-Regular" w:hAnsi="Gilroy-Regular" w:cs="Arial"/>
          <w:b/>
          <w:sz w:val="18"/>
          <w:szCs w:val="18"/>
        </w:rPr>
        <w:t xml:space="preserve"> </w:t>
      </w:r>
      <w:r w:rsidRPr="00BE04C3">
        <w:rPr>
          <w:rFonts w:ascii="Gilroy-Regular" w:hAnsi="Gilroy-Regular" w:cs="Arial"/>
          <w:sz w:val="18"/>
          <w:szCs w:val="18"/>
        </w:rPr>
        <w:t>MANIFIESTA QUE PERSONALMENTE</w:t>
      </w:r>
      <w:r w:rsidRPr="00BE04C3">
        <w:rPr>
          <w:rFonts w:ascii="Gilroy-Regular" w:hAnsi="Gilroy-Regular" w:cs="Arial"/>
          <w:b/>
          <w:sz w:val="18"/>
          <w:szCs w:val="18"/>
        </w:rPr>
        <w:t xml:space="preserve"> </w:t>
      </w:r>
      <w:r w:rsidRPr="00BE04C3">
        <w:rPr>
          <w:rFonts w:ascii="Gilroy-Regular" w:hAnsi="Gilroy-Regular" w:cs="Arial"/>
          <w:sz w:val="18"/>
          <w:szCs w:val="18"/>
        </w:rPr>
        <w:t>HA INSPECCIONADO DEBIDAMENTE EL SITIO EN DONDE HABRÁN DE EJECUTARSE LOS TRABAJOS, A FIN DE CONSIDERAR TODOS Y CADA UNO DE LOS FACTORES QUE INTERVIENEN EN SU EJECUCIÓN, CON EL PROPÓSITO DE EVITAR INCREMENTOS DESPROPORCIONALES, VARIACIONES SUSTANCIALES, MODIFICACIONES AL OBJETO DEL CONTRATO Y/O RECLAMOS POSTERIORES, QUE VAYAN EN PERJUICIO DEL ERARIO DEL ESTADO.</w:t>
      </w:r>
    </w:p>
    <w:p w14:paraId="7B09F1C4" w14:textId="77777777" w:rsidR="004E4ABC" w:rsidRPr="00BE04C3" w:rsidRDefault="004E4ABC" w:rsidP="00C41836">
      <w:pPr>
        <w:spacing w:before="100" w:after="100"/>
        <w:rPr>
          <w:rFonts w:ascii="Gilroy-Regular" w:hAnsi="Gilroy-Regular" w:cs="Arial"/>
          <w:sz w:val="18"/>
          <w:szCs w:val="18"/>
        </w:rPr>
      </w:pPr>
      <w:r w:rsidRPr="00BE04C3">
        <w:rPr>
          <w:rFonts w:ascii="Gilroy-Bold" w:hAnsi="Gilroy-Bold" w:cs="Arial"/>
          <w:sz w:val="18"/>
          <w:szCs w:val="18"/>
        </w:rPr>
        <w:t>III. “LAS PARTES”</w:t>
      </w:r>
      <w:r w:rsidRPr="00BE04C3">
        <w:rPr>
          <w:rFonts w:ascii="Gilroy-Regular" w:hAnsi="Gilroy-Regular" w:cs="Arial"/>
          <w:sz w:val="18"/>
          <w:szCs w:val="18"/>
        </w:rPr>
        <w:t xml:space="preserve"> DECLARAN QUE:</w:t>
      </w:r>
    </w:p>
    <w:p w14:paraId="478CF21A" w14:textId="77777777" w:rsidR="004E4ABC" w:rsidRPr="00BE04C3" w:rsidRDefault="004E4ABC" w:rsidP="00C41836">
      <w:pPr>
        <w:spacing w:before="100" w:after="100"/>
        <w:rPr>
          <w:rFonts w:ascii="Gilroy-Bold" w:eastAsia="MS Mincho" w:hAnsi="Gilroy-Bold" w:cs="Arial"/>
          <w:b/>
          <w:bCs/>
          <w:noProof/>
          <w:sz w:val="18"/>
          <w:szCs w:val="18"/>
        </w:rPr>
      </w:pPr>
      <w:r w:rsidRPr="00BE04C3">
        <w:rPr>
          <w:rFonts w:ascii="Gilroy-Bold" w:hAnsi="Gilroy-Bold" w:cs="Arial"/>
          <w:sz w:val="18"/>
          <w:szCs w:val="18"/>
        </w:rPr>
        <w:t>III.1.-</w:t>
      </w:r>
      <w:r w:rsidRPr="00BE04C3">
        <w:rPr>
          <w:rFonts w:ascii="Gilroy-Regular" w:hAnsi="Gilroy-Regular" w:cs="Arial"/>
          <w:sz w:val="18"/>
          <w:szCs w:val="18"/>
        </w:rPr>
        <w:t xml:space="preserve"> QUE ES SU VOLUNTAD CELEBRAR EL PRESENTE CONTRATO Y SUJETARSE A SUS TÉRMINOS Y CONDICIONES, POR LO QUE DE COMÚN ACUERDO SE OBLIGAN DE CONFORMIDAD CON LAS SIGUIENTES:</w:t>
      </w:r>
      <w:r w:rsidRPr="00BE04C3">
        <w:rPr>
          <w:rFonts w:ascii="Gilroy-Bold" w:eastAsia="MS Mincho" w:hAnsi="Gilroy-Bold" w:cs="Arial"/>
          <w:b/>
          <w:bCs/>
          <w:noProof/>
          <w:sz w:val="18"/>
          <w:szCs w:val="18"/>
        </w:rPr>
        <w:t xml:space="preserve"> </w:t>
      </w:r>
    </w:p>
    <w:p w14:paraId="053099B4" w14:textId="77777777" w:rsidR="004E4ABC" w:rsidRPr="00BE04C3" w:rsidRDefault="004E4ABC" w:rsidP="002F5AD2">
      <w:pPr>
        <w:pStyle w:val="Textosinformato"/>
        <w:tabs>
          <w:tab w:val="left" w:pos="0"/>
        </w:tabs>
        <w:spacing w:before="120" w:after="120"/>
        <w:jc w:val="center"/>
        <w:rPr>
          <w:rFonts w:ascii="Gilroy-Bold" w:eastAsia="MS Mincho" w:hAnsi="Gilroy-Bold" w:cs="Arial"/>
          <w:b/>
          <w:bCs/>
          <w:color w:val="AE192D" w:themeColor="accent1"/>
          <w:spacing w:val="200"/>
          <w:sz w:val="18"/>
          <w:szCs w:val="18"/>
          <w:lang w:val="es-MX"/>
        </w:rPr>
      </w:pPr>
      <w:r w:rsidRPr="000E2546">
        <w:rPr>
          <w:rFonts w:ascii="Gilroy-Bold" w:eastAsia="MS Mincho" w:hAnsi="Gilroy-Bold" w:cs="Arial"/>
          <w:b/>
          <w:bCs/>
          <w:noProof/>
          <w:sz w:val="18"/>
          <w:szCs w:val="18"/>
          <w:lang w:val="es-MX" w:eastAsia="es-MX"/>
        </w:rPr>
        <mc:AlternateContent>
          <mc:Choice Requires="wps">
            <w:drawing>
              <wp:anchor distT="0" distB="0" distL="114300" distR="114300" simplePos="0" relativeHeight="251661312" behindDoc="0" locked="0" layoutInCell="1" allowOverlap="1" wp14:anchorId="0D33CDC7" wp14:editId="176A152D">
                <wp:simplePos x="0" y="0"/>
                <wp:positionH relativeFrom="column">
                  <wp:posOffset>4230370</wp:posOffset>
                </wp:positionH>
                <wp:positionV relativeFrom="paragraph">
                  <wp:posOffset>62865</wp:posOffset>
                </wp:positionV>
                <wp:extent cx="2406650" cy="1270"/>
                <wp:effectExtent l="38100" t="38100" r="0" b="55880"/>
                <wp:wrapNone/>
                <wp:docPr id="1319618719" name="Conector recto de flecha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6650" cy="1270"/>
                        </a:xfrm>
                        <a:prstGeom prst="straightConnector1">
                          <a:avLst/>
                        </a:prstGeom>
                        <a:noFill/>
                        <a:ln w="9525">
                          <a:solidFill>
                            <a:schemeClr val="accent6">
                              <a:lumMod val="100000"/>
                              <a:lumOff val="0"/>
                            </a:schemeClr>
                          </a:solidFill>
                          <a:round/>
                          <a:headEnd type="diamond"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B7992F" id="Conector recto de flecha 15" o:spid="_x0000_s1026" type="#_x0000_t32" style="position:absolute;margin-left:333.1pt;margin-top:4.95pt;width:189.5pt;height:.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" strokecolor="#d3c2b4 [3209]">
                <v:stroke startarrow="diamond"/>
              </v:shape>
            </w:pict>
          </mc:Fallback>
        </mc:AlternateContent>
      </w:r>
      <w:r w:rsidRPr="000E2546">
        <w:rPr>
          <w:rFonts w:ascii="Gilroy-Bold" w:eastAsia="MS Mincho" w:hAnsi="Gilroy-Bold" w:cs="Arial"/>
          <w:b/>
          <w:bCs/>
          <w:noProof/>
          <w:sz w:val="18"/>
          <w:szCs w:val="18"/>
          <w:lang w:val="es-MX" w:eastAsia="es-MX"/>
        </w:rPr>
        <mc:AlternateContent>
          <mc:Choice Requires="wps">
            <w:drawing>
              <wp:anchor distT="0" distB="0" distL="114300" distR="114300" simplePos="0" relativeHeight="251662336" behindDoc="0" locked="0" layoutInCell="1" allowOverlap="1" wp14:anchorId="5BBB1692" wp14:editId="335DB3DC">
                <wp:simplePos x="0" y="0"/>
                <wp:positionH relativeFrom="column">
                  <wp:posOffset>-9525</wp:posOffset>
                </wp:positionH>
                <wp:positionV relativeFrom="paragraph">
                  <wp:posOffset>62865</wp:posOffset>
                </wp:positionV>
                <wp:extent cx="2304415" cy="635"/>
                <wp:effectExtent l="0" t="38100" r="57785" b="56515"/>
                <wp:wrapNone/>
                <wp:docPr id="623067793" name="Conector recto de flecha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04415" cy="635"/>
                        </a:xfrm>
                        <a:prstGeom prst="straightConnector1">
                          <a:avLst/>
                        </a:prstGeom>
                        <a:noFill/>
                        <a:ln w="9525">
                          <a:solidFill>
                            <a:schemeClr val="accent6">
                              <a:lumMod val="100000"/>
                              <a:lumOff val="0"/>
                            </a:schemeClr>
                          </a:solidFill>
                          <a:round/>
                          <a:headEnd type="none" w="med" len="med"/>
                          <a:tailEnd type="diamond"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326B99" id="Conector recto de flecha 16" o:spid="_x0000_s1026" type="#_x0000_t32" style="position:absolute;margin-left:-.75pt;margin-top:4.95pt;width:181.45pt;height:.05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" strokecolor="#d3c2b4 [3209]">
                <v:stroke endarrow="diamond"/>
              </v:shape>
            </w:pict>
          </mc:Fallback>
        </mc:AlternateContent>
      </w:r>
      <w:r w:rsidRPr="000E2546">
        <w:rPr>
          <w:rFonts w:ascii="Gilroy-Bold" w:eastAsia="MS Mincho" w:hAnsi="Gilroy-Bold" w:cs="Arial"/>
          <w:b/>
          <w:bCs/>
          <w:spacing w:val="200"/>
          <w:sz w:val="18"/>
          <w:szCs w:val="18"/>
          <w:lang w:val="es-MX"/>
        </w:rPr>
        <w:t>CLÁUSULAS</w:t>
      </w:r>
    </w:p>
    <w:p w14:paraId="34854218" w14:textId="77777777" w:rsidR="004E4ABC" w:rsidRPr="00BE04C3" w:rsidRDefault="004E4ABC" w:rsidP="00C41836">
      <w:pPr>
        <w:spacing w:before="100" w:after="100"/>
        <w:jc w:val="both"/>
        <w:rPr>
          <w:rFonts w:ascii="Gilroy-Regular" w:hAnsi="Gilroy-Regular" w:cs="Arial"/>
          <w:sz w:val="18"/>
          <w:szCs w:val="18"/>
        </w:rPr>
      </w:pPr>
      <w:r w:rsidRPr="00BE04C3">
        <w:rPr>
          <w:rFonts w:ascii="Gilroy-Bold" w:hAnsi="Gilroy-Bold" w:cs="Arial"/>
          <w:b/>
          <w:sz w:val="18"/>
          <w:szCs w:val="18"/>
        </w:rPr>
        <w:lastRenderedPageBreak/>
        <w:t>PRIMERA:</w:t>
      </w:r>
      <w:r w:rsidRPr="00BE04C3">
        <w:rPr>
          <w:rFonts w:ascii="Gilroy-Bold" w:hAnsi="Gilroy-Bold" w:cs="Arial"/>
          <w:sz w:val="18"/>
          <w:szCs w:val="18"/>
        </w:rPr>
        <w:t xml:space="preserve"> </w:t>
      </w:r>
      <w:r w:rsidRPr="00BE04C3">
        <w:rPr>
          <w:rFonts w:ascii="Gilroy-Bold" w:hAnsi="Gilroy-Bold" w:cs="Arial"/>
          <w:b/>
          <w:sz w:val="18"/>
          <w:szCs w:val="18"/>
        </w:rPr>
        <w:t>OBJETO DEL CONTRATO. -</w:t>
      </w:r>
      <w:r w:rsidRPr="00BE04C3">
        <w:rPr>
          <w:rFonts w:ascii="Gilroy-Bold" w:hAnsi="Gilroy-Bold" w:cs="Arial"/>
          <w:sz w:val="18"/>
          <w:szCs w:val="18"/>
        </w:rPr>
        <w:t xml:space="preserve"> </w:t>
      </w:r>
      <w:r w:rsidRPr="00BE04C3">
        <w:rPr>
          <w:rFonts w:ascii="Gilroy-Bold" w:hAnsi="Gilroy-Bold" w:cs="Arial"/>
          <w:b/>
          <w:sz w:val="18"/>
          <w:szCs w:val="18"/>
        </w:rPr>
        <w:t>“LA COMISIÓN”</w:t>
      </w:r>
      <w:r w:rsidRPr="00BE04C3">
        <w:rPr>
          <w:rFonts w:ascii="Gilroy-Regular" w:hAnsi="Gilroy-Regular" w:cs="Arial"/>
          <w:sz w:val="18"/>
          <w:szCs w:val="18"/>
        </w:rPr>
        <w:t xml:space="preserve"> ENCOMIENDA A </w:t>
      </w:r>
      <w:r w:rsidRPr="00BE04C3">
        <w:rPr>
          <w:rFonts w:ascii="Gilroy-Bold" w:hAnsi="Gilroy-Bold" w:cs="Arial"/>
          <w:b/>
          <w:sz w:val="18"/>
          <w:szCs w:val="18"/>
        </w:rPr>
        <w:t>“EL CONTRATISTA”</w:t>
      </w:r>
      <w:r w:rsidRPr="00BE04C3">
        <w:rPr>
          <w:rFonts w:ascii="Gilroy-Regular" w:hAnsi="Gilroy-Regular" w:cs="Arial"/>
          <w:sz w:val="18"/>
          <w:szCs w:val="18"/>
        </w:rPr>
        <w:t xml:space="preserve"> LA EJECUCIÓN DE LA OBRA:</w:t>
      </w:r>
      <w:r w:rsidRPr="00BE04C3">
        <w:rPr>
          <w:rFonts w:ascii="Gilroy-Regular" w:hAnsi="Gilroy-Regular" w:cs="Arial"/>
          <w:b/>
          <w:bCs/>
          <w:sz w:val="18"/>
          <w:szCs w:val="18"/>
        </w:rPr>
        <w:t xml:space="preserve"> </w:t>
      </w:r>
      <w:r w:rsidRPr="00BE04C3">
        <w:rPr>
          <w:rFonts w:ascii="Gilroy-Bold" w:hAnsi="Gilroy-Bold" w:cs="Arial"/>
          <w:b/>
          <w:noProof/>
          <w:sz w:val="18"/>
          <w:szCs w:val="18"/>
        </w:rPr>
        <w:t>xx</w:t>
      </w:r>
      <w:r w:rsidRPr="00BE04C3">
        <w:rPr>
          <w:rFonts w:ascii="Gilroy-Bold" w:hAnsi="Gilroy-Bold" w:cs="Arial"/>
          <w:b/>
          <w:sz w:val="18"/>
          <w:szCs w:val="18"/>
        </w:rPr>
        <w:t xml:space="preserve">, </w:t>
      </w:r>
      <w:r w:rsidRPr="00BE04C3">
        <w:rPr>
          <w:rFonts w:ascii="Gilroy-Regular" w:hAnsi="Gilroy-Regular" w:cs="Arial"/>
          <w:bCs/>
          <w:sz w:val="18"/>
          <w:szCs w:val="18"/>
        </w:rPr>
        <w:t xml:space="preserve">CONSISTENTE EN: </w:t>
      </w:r>
      <w:r w:rsidRPr="00BE04C3">
        <w:rPr>
          <w:rFonts w:ascii="Gilroy-Bold" w:hAnsi="Gilroy-Bold" w:cs="Arial"/>
          <w:b/>
          <w:noProof/>
          <w:sz w:val="18"/>
          <w:szCs w:val="18"/>
        </w:rPr>
        <w:t>xx</w:t>
      </w:r>
      <w:r w:rsidRPr="00BE04C3">
        <w:rPr>
          <w:rFonts w:ascii="Gilroy-Bold" w:hAnsi="Gilroy-Bold" w:cs="Arial"/>
          <w:b/>
          <w:bCs/>
          <w:sz w:val="18"/>
          <w:szCs w:val="18"/>
        </w:rPr>
        <w:t>,</w:t>
      </w:r>
      <w:r w:rsidRPr="00BE04C3">
        <w:rPr>
          <w:rFonts w:ascii="Gilroy-Regular" w:hAnsi="Gilroy-Regular" w:cs="Arial"/>
          <w:b/>
          <w:sz w:val="18"/>
          <w:szCs w:val="18"/>
        </w:rPr>
        <w:t xml:space="preserve"> </w:t>
      </w:r>
      <w:r w:rsidRPr="00BE04C3">
        <w:rPr>
          <w:rFonts w:ascii="Gilroy-Regular" w:hAnsi="Gilroy-Regular" w:cs="Arial"/>
          <w:bCs/>
          <w:sz w:val="18"/>
          <w:szCs w:val="18"/>
        </w:rPr>
        <w:t xml:space="preserve">A REALIZARSE EN LA LOCALIDAD DE: </w:t>
      </w:r>
      <w:r w:rsidRPr="00BE04C3">
        <w:rPr>
          <w:rFonts w:ascii="Gilroy-Bold" w:hAnsi="Gilroy-Bold" w:cs="Arial"/>
          <w:b/>
          <w:noProof/>
          <w:sz w:val="18"/>
          <w:szCs w:val="18"/>
        </w:rPr>
        <w:t>xx</w:t>
      </w:r>
      <w:r w:rsidRPr="00BE04C3">
        <w:rPr>
          <w:rFonts w:ascii="Gilroy-Bold" w:hAnsi="Gilroy-Bold" w:cs="Arial"/>
          <w:b/>
          <w:bCs/>
          <w:sz w:val="18"/>
          <w:szCs w:val="18"/>
        </w:rPr>
        <w:t>,</w:t>
      </w:r>
      <w:r w:rsidRPr="00BE04C3">
        <w:rPr>
          <w:rFonts w:ascii="Gilroy-Regular" w:hAnsi="Gilroy-Regular" w:cs="Arial"/>
          <w:b/>
          <w:bCs/>
          <w:sz w:val="18"/>
          <w:szCs w:val="18"/>
        </w:rPr>
        <w:t xml:space="preserve"> </w:t>
      </w:r>
      <w:r w:rsidRPr="00BE04C3">
        <w:rPr>
          <w:rFonts w:ascii="Gilroy-Regular" w:hAnsi="Gilroy-Regular" w:cs="Arial"/>
          <w:bCs/>
          <w:sz w:val="18"/>
          <w:szCs w:val="18"/>
        </w:rPr>
        <w:t>DEL</w:t>
      </w:r>
      <w:r w:rsidRPr="00BE04C3">
        <w:rPr>
          <w:rFonts w:ascii="Gilroy-Regular" w:hAnsi="Gilroy-Regular" w:cs="Arial"/>
          <w:b/>
          <w:bCs/>
          <w:sz w:val="18"/>
          <w:szCs w:val="18"/>
        </w:rPr>
        <w:t xml:space="preserve"> </w:t>
      </w:r>
      <w:r w:rsidRPr="00BE04C3">
        <w:rPr>
          <w:rFonts w:ascii="Gilroy-Regular" w:hAnsi="Gilroy-Regular" w:cs="Arial"/>
          <w:bCs/>
          <w:sz w:val="18"/>
          <w:szCs w:val="18"/>
        </w:rPr>
        <w:t>MUNIC</w:t>
      </w:r>
      <w:r w:rsidRPr="00BE04C3">
        <w:rPr>
          <w:rFonts w:ascii="Gilroy-Regular" w:hAnsi="Gilroy-Regular" w:cs="Arial"/>
          <w:sz w:val="18"/>
          <w:szCs w:val="18"/>
        </w:rPr>
        <w:t xml:space="preserve">IPIO DE: </w:t>
      </w:r>
      <w:r w:rsidRPr="00BE04C3">
        <w:rPr>
          <w:rFonts w:ascii="Gilroy-Bold" w:hAnsi="Gilroy-Bold" w:cs="Arial"/>
          <w:b/>
          <w:noProof/>
          <w:sz w:val="18"/>
          <w:szCs w:val="18"/>
        </w:rPr>
        <w:t>xx,</w:t>
      </w:r>
      <w:r w:rsidRPr="00BE04C3">
        <w:rPr>
          <w:rFonts w:ascii="Gilroy-Regular" w:hAnsi="Gilroy-Regular" w:cs="Arial"/>
          <w:b/>
          <w:noProof/>
          <w:sz w:val="18"/>
          <w:szCs w:val="18"/>
        </w:rPr>
        <w:t xml:space="preserve"> </w:t>
      </w:r>
      <w:r w:rsidRPr="00BE04C3">
        <w:rPr>
          <w:rFonts w:ascii="Gilroy-Regular" w:hAnsi="Gilroy-Regular" w:cs="Arial"/>
          <w:noProof/>
          <w:sz w:val="18"/>
          <w:szCs w:val="18"/>
        </w:rPr>
        <w:t>EN EL ESTADO DE</w:t>
      </w:r>
      <w:r w:rsidRPr="00BE04C3">
        <w:rPr>
          <w:rFonts w:ascii="Gilroy-Regular" w:hAnsi="Gilroy-Regular" w:cs="Arial"/>
          <w:b/>
          <w:noProof/>
          <w:sz w:val="18"/>
          <w:szCs w:val="18"/>
        </w:rPr>
        <w:t xml:space="preserve"> </w:t>
      </w:r>
      <w:r w:rsidRPr="00BE04C3">
        <w:rPr>
          <w:rFonts w:ascii="Gilroy-Bold" w:hAnsi="Gilroy-Bold" w:cs="Arial"/>
          <w:b/>
          <w:noProof/>
          <w:sz w:val="18"/>
          <w:szCs w:val="18"/>
        </w:rPr>
        <w:t>CHIAPAS</w:t>
      </w:r>
      <w:r w:rsidRPr="00BE04C3">
        <w:rPr>
          <w:rFonts w:ascii="Gilroy-Bold" w:hAnsi="Gilroy-Bold" w:cs="Arial"/>
          <w:b/>
          <w:sz w:val="18"/>
          <w:szCs w:val="18"/>
        </w:rPr>
        <w:t>;</w:t>
      </w:r>
      <w:r w:rsidRPr="00BE04C3">
        <w:rPr>
          <w:rFonts w:ascii="Gilroy-Regular" w:hAnsi="Gilroy-Regular" w:cs="Arial"/>
          <w:b/>
          <w:sz w:val="18"/>
          <w:szCs w:val="18"/>
        </w:rPr>
        <w:t xml:space="preserve"> </w:t>
      </w:r>
      <w:r w:rsidRPr="00BE04C3">
        <w:rPr>
          <w:rFonts w:ascii="Gilroy-Regular" w:hAnsi="Gilroy-Regular" w:cs="Arial"/>
          <w:sz w:val="18"/>
          <w:szCs w:val="18"/>
        </w:rPr>
        <w:t xml:space="preserve">MISMA QUE CORRESPONDE A LA </w:t>
      </w:r>
      <w:r w:rsidRPr="00BE04C3">
        <w:rPr>
          <w:rFonts w:ascii="Gilroy-Bold" w:eastAsia="MS Mincho" w:hAnsi="Gilroy-Bold" w:cs="Arial"/>
          <w:b/>
          <w:noProof/>
          <w:sz w:val="18"/>
          <w:szCs w:val="18"/>
        </w:rPr>
        <w:t>xx</w:t>
      </w:r>
      <w:r w:rsidRPr="00BE04C3">
        <w:rPr>
          <w:rFonts w:ascii="Gilroy-Bold" w:hAnsi="Gilroy-Bold" w:cs="Arial"/>
          <w:b/>
          <w:sz w:val="18"/>
          <w:szCs w:val="18"/>
        </w:rPr>
        <w:t xml:space="preserve">, </w:t>
      </w:r>
      <w:r w:rsidRPr="00BE04C3">
        <w:rPr>
          <w:rFonts w:ascii="Gilroy-Regular" w:hAnsi="Gilroy-Regular" w:cs="Arial"/>
          <w:sz w:val="18"/>
          <w:szCs w:val="18"/>
        </w:rPr>
        <w:t>OBJETO DE ESTE CONTRATO; CONFORME LO INSTRUYA</w:t>
      </w:r>
      <w:r w:rsidRPr="00BE04C3">
        <w:rPr>
          <w:rFonts w:ascii="Gilroy-Regular" w:hAnsi="Gilroy-Regular" w:cs="Arial"/>
          <w:b/>
          <w:sz w:val="18"/>
          <w:szCs w:val="18"/>
        </w:rPr>
        <w:t xml:space="preserve">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 xml:space="preserve">” </w:t>
      </w:r>
      <w:r w:rsidRPr="00BE04C3">
        <w:rPr>
          <w:rFonts w:ascii="Gilroy-Regular" w:hAnsi="Gilroy-Regular" w:cs="Arial"/>
          <w:sz w:val="18"/>
          <w:szCs w:val="18"/>
        </w:rPr>
        <w:t xml:space="preserve">Y ESTE SE OBLIGA A REALIZARLA HASTA SU TOTAL TERMINACIÓN, ACATANDO PARA ELLO LAS INSTRUCCIONES DE </w:t>
      </w:r>
      <w:r w:rsidRPr="00BE04C3">
        <w:rPr>
          <w:rFonts w:ascii="Gilroy-Bold" w:hAnsi="Gilroy-Bold" w:cs="Arial"/>
          <w:sz w:val="18"/>
          <w:szCs w:val="18"/>
        </w:rPr>
        <w:t>“LA COMISIÓN”</w:t>
      </w:r>
      <w:r w:rsidRPr="00BE04C3">
        <w:rPr>
          <w:rFonts w:ascii="Gilroy-Regular" w:hAnsi="Gilroy-Regular" w:cs="Arial"/>
          <w:sz w:val="18"/>
          <w:szCs w:val="18"/>
        </w:rPr>
        <w:t xml:space="preserve"> EN CUANTO A LAS ACCIONES ESPECÍFICAS Y LA UBICACIÓN DE LAS MISMAS, ASÍ COMO LO ESTABLECIDO POR LOS DIVERSOS ORDENAMIENTOS Y NORMAS LEGALES, SEÑALADOS EN EL PUNTO</w:t>
      </w:r>
      <w:r w:rsidRPr="00BE04C3">
        <w:rPr>
          <w:rFonts w:ascii="Gilroy-Regular" w:hAnsi="Gilroy-Regular" w:cs="Arial"/>
          <w:b/>
          <w:sz w:val="18"/>
          <w:szCs w:val="18"/>
        </w:rPr>
        <w:t xml:space="preserve"> </w:t>
      </w:r>
      <w:r w:rsidRPr="00BE04C3">
        <w:rPr>
          <w:rFonts w:ascii="Gilroy-Bold" w:hAnsi="Gilroy-Bold" w:cs="Arial"/>
          <w:b/>
          <w:sz w:val="18"/>
          <w:szCs w:val="18"/>
        </w:rPr>
        <w:t>II.5</w:t>
      </w:r>
      <w:r w:rsidRPr="00BE04C3">
        <w:rPr>
          <w:rFonts w:ascii="Gilroy-Regular" w:hAnsi="Gilroy-Regular" w:cs="Arial"/>
          <w:b/>
          <w:sz w:val="18"/>
          <w:szCs w:val="18"/>
        </w:rPr>
        <w:t xml:space="preserve"> </w:t>
      </w:r>
      <w:r w:rsidRPr="00BE04C3">
        <w:rPr>
          <w:rFonts w:ascii="Gilroy-Regular" w:hAnsi="Gilroy-Regular" w:cs="Arial"/>
          <w:sz w:val="18"/>
          <w:szCs w:val="18"/>
        </w:rPr>
        <w:t>DEL CAPÍTULO DE DECLARACIONES DE ESTE CONTRATO Y LAS NORMAS DE CONSTRUCCIÓN ESTATAL Y MUNICIPAL VIGENTES EN EL LUGAR DONDE SE REALIZARÁ LA OBRA, MISMAS QUE SE TIENEN POR REPRODUCIDAS COMO PARTE INTEGRANTE DE ESTA CLÁUSULA.</w:t>
      </w:r>
    </w:p>
    <w:p w14:paraId="774552EE" w14:textId="77777777" w:rsidR="004E4ABC" w:rsidRPr="00BE04C3" w:rsidRDefault="004E4ABC" w:rsidP="00C41836">
      <w:pPr>
        <w:pStyle w:val="Textoindependiente"/>
        <w:spacing w:before="100" w:after="100"/>
        <w:rPr>
          <w:rFonts w:ascii="Gilroy-Regular" w:hAnsi="Gilroy-Regular" w:cs="Arial"/>
          <w:szCs w:val="18"/>
        </w:rPr>
      </w:pPr>
      <w:r w:rsidRPr="00BE04C3">
        <w:rPr>
          <w:rFonts w:ascii="Gilroy-Bold" w:hAnsi="Gilroy-Bold" w:cs="Arial"/>
          <w:b/>
          <w:szCs w:val="18"/>
        </w:rPr>
        <w:t>“EL CONTRATISTA”</w:t>
      </w:r>
      <w:r w:rsidRPr="00BE04C3">
        <w:rPr>
          <w:rFonts w:ascii="Gilroy-Regular" w:hAnsi="Gilroy-Regular" w:cs="Arial"/>
          <w:szCs w:val="18"/>
        </w:rPr>
        <w:t xml:space="preserve"> OBSERVARÁ EN LA EJECUCIÓN DE LA OBRA OBJETO DE ESTE CONTRATO, LOS PROYECTOS, PLANOS, ESPECIFICACIONES Y PRESUPUESTO QUE CONTIENE EL CATÁLOGO DE CONCEPTOS, PROGRAMA DE OBRA Y DEMÁS DOCUMENTOS DE DONDE SE DERIVAN OBLIGACIONES PARA </w:t>
      </w:r>
      <w:r w:rsidRPr="00BE04C3">
        <w:rPr>
          <w:rFonts w:ascii="Gilroy-Bold" w:hAnsi="Gilroy-Bold" w:cs="Arial"/>
          <w:szCs w:val="18"/>
        </w:rPr>
        <w:t>“LAS PARTES”</w:t>
      </w:r>
      <w:r w:rsidRPr="00BE04C3">
        <w:rPr>
          <w:rFonts w:ascii="Gilroy-Regular" w:hAnsi="Gilroy-Regular" w:cs="Arial"/>
          <w:szCs w:val="18"/>
        </w:rPr>
        <w:t xml:space="preserve"> Y QUE FORMAN PARTE DEL PROCEDIMIENTO DE ADJUDICACIÓN DE ESTE INSTRUMENTO, DOCUMENTOS QUE SE CONSIDERAN PARTE INTEGRAL DE ESTE INSTRUMENTO LEGAL.</w:t>
      </w:r>
    </w:p>
    <w:p w14:paraId="398B67DA" w14:textId="77777777" w:rsidR="004E4ABC" w:rsidRPr="00BE04C3" w:rsidRDefault="004E4ABC" w:rsidP="002F5AD2">
      <w:pPr>
        <w:spacing w:before="100" w:after="100"/>
        <w:jc w:val="both"/>
        <w:rPr>
          <w:rFonts w:ascii="Gilroy-Regular" w:hAnsi="Gilroy-Regular" w:cs="Arial"/>
          <w:sz w:val="18"/>
          <w:szCs w:val="18"/>
        </w:rPr>
      </w:pPr>
      <w:r w:rsidRPr="00BE04C3">
        <w:rPr>
          <w:rFonts w:ascii="Gilroy-Bold" w:hAnsi="Gilroy-Bold" w:cs="Arial"/>
          <w:b/>
          <w:sz w:val="18"/>
          <w:szCs w:val="18"/>
        </w:rPr>
        <w:t>SEGUNDA: MONTO DEL CONTRATO. -</w:t>
      </w:r>
      <w:r w:rsidRPr="00BE04C3">
        <w:rPr>
          <w:rFonts w:ascii="Gilroy-Bold" w:hAnsi="Gilroy-Bold" w:cs="Arial"/>
          <w:sz w:val="18"/>
          <w:szCs w:val="18"/>
        </w:rPr>
        <w:t xml:space="preserve"> </w:t>
      </w:r>
      <w:r w:rsidRPr="00BE04C3">
        <w:rPr>
          <w:rFonts w:ascii="Gilroy-Regular" w:hAnsi="Gilroy-Regular" w:cs="Arial"/>
          <w:sz w:val="18"/>
          <w:szCs w:val="18"/>
        </w:rPr>
        <w:t>EL MONTO TOTAL QUE SE PAGARÁ POR LA EJECUCIÓN DE LA OBRA OBJETO DEL PRESENTE CONTRATO ES DE</w:t>
      </w:r>
      <w:r w:rsidRPr="00BE04C3">
        <w:rPr>
          <w:rFonts w:ascii="Gilroy-Regular" w:hAnsi="Gilroy-Regular" w:cs="Arial"/>
          <w:b/>
          <w:sz w:val="18"/>
          <w:szCs w:val="18"/>
        </w:rPr>
        <w:t xml:space="preserve"> </w:t>
      </w:r>
      <w:r w:rsidRPr="00BE04C3">
        <w:rPr>
          <w:rFonts w:ascii="Gilroy-Bold" w:hAnsi="Gilroy-Bold" w:cs="Arial"/>
          <w:b/>
          <w:sz w:val="18"/>
          <w:szCs w:val="18"/>
        </w:rPr>
        <w:t>$</w:t>
      </w:r>
      <w:r w:rsidRPr="00BE04C3">
        <w:rPr>
          <w:rFonts w:ascii="Gilroy-Bold" w:hAnsi="Gilroy-Bold" w:cs="Arial"/>
          <w:b/>
          <w:noProof/>
          <w:sz w:val="18"/>
          <w:szCs w:val="18"/>
        </w:rPr>
        <w:t>xx</w:t>
      </w:r>
      <w:r w:rsidRPr="00BE04C3">
        <w:rPr>
          <w:rFonts w:ascii="Gilroy-Bold" w:hAnsi="Gilroy-Bold" w:cs="Arial"/>
          <w:b/>
          <w:sz w:val="18"/>
          <w:szCs w:val="18"/>
        </w:rPr>
        <w:t xml:space="preserve"> (</w:t>
      </w:r>
      <w:r w:rsidRPr="00BE04C3">
        <w:rPr>
          <w:rFonts w:ascii="Gilroy-Bold" w:hAnsi="Gilroy-Bold" w:cs="Arial"/>
          <w:b/>
          <w:noProof/>
          <w:sz w:val="18"/>
          <w:szCs w:val="18"/>
        </w:rPr>
        <w:t>xx</w:t>
      </w:r>
      <w:r w:rsidRPr="00BE04C3">
        <w:rPr>
          <w:rFonts w:ascii="Gilroy-Bold" w:hAnsi="Gilroy-Bold" w:cs="Arial"/>
          <w:b/>
          <w:sz w:val="18"/>
          <w:szCs w:val="18"/>
        </w:rPr>
        <w:t xml:space="preserve"> M.N.) I.V.A. INCLUIDO</w:t>
      </w:r>
      <w:r w:rsidRPr="00BE04C3">
        <w:rPr>
          <w:rFonts w:ascii="Gilroy-Regular" w:hAnsi="Gilroy-Regular" w:cs="Arial"/>
          <w:b/>
          <w:sz w:val="18"/>
          <w:szCs w:val="18"/>
        </w:rPr>
        <w:t xml:space="preserve">, </w:t>
      </w:r>
      <w:r w:rsidRPr="00BE04C3">
        <w:rPr>
          <w:rFonts w:ascii="Gilroy-Regular" w:hAnsi="Gilroy-Regular" w:cs="Arial"/>
          <w:sz w:val="18"/>
          <w:szCs w:val="18"/>
        </w:rPr>
        <w:t>DESGLOSADO DE LA SIGUIENTE MANERA:</w:t>
      </w:r>
    </w:p>
    <w:tbl>
      <w:tblPr>
        <w:tblW w:w="10348" w:type="dxa"/>
        <w:tblInd w:w="70" w:type="dxa"/>
        <w:tblLayout w:type="fixed"/>
        <w:tblCellMar>
          <w:left w:w="70" w:type="dxa"/>
          <w:right w:w="70" w:type="dxa"/>
        </w:tblCellMar>
        <w:tblLook w:val="0000" w:firstRow="0" w:lastRow="0" w:firstColumn="0" w:lastColumn="0" w:noHBand="0" w:noVBand="0"/>
      </w:tblPr>
      <w:tblGrid>
        <w:gridCol w:w="3402"/>
        <w:gridCol w:w="3261"/>
        <w:gridCol w:w="284"/>
        <w:gridCol w:w="3401"/>
      </w:tblGrid>
      <w:tr w:rsidR="004E4ABC" w:rsidRPr="00BE04C3" w14:paraId="23EF1764" w14:textId="77777777" w:rsidTr="004740EE">
        <w:tc>
          <w:tcPr>
            <w:tcW w:w="3402" w:type="dxa"/>
          </w:tcPr>
          <w:p w14:paraId="341BE58C" w14:textId="77777777" w:rsidR="004E4ABC" w:rsidRPr="00BE04C3" w:rsidRDefault="004E4ABC" w:rsidP="00C41836">
            <w:pPr>
              <w:pStyle w:val="Ttulo8"/>
              <w:spacing w:before="100" w:after="100"/>
              <w:rPr>
                <w:rFonts w:ascii="Gilroy-Bold" w:hAnsi="Gilroy-Bold" w:cs="Arial"/>
                <w:color w:val="C90166" w:themeColor="accent2"/>
                <w:sz w:val="18"/>
                <w:szCs w:val="18"/>
                <w:lang w:val="es-MX"/>
              </w:rPr>
            </w:pPr>
            <w:r w:rsidRPr="00BE04C3">
              <w:rPr>
                <w:rFonts w:ascii="Gilroy-Bold" w:hAnsi="Gilroy-Bold" w:cs="Arial"/>
                <w:color w:val="C90166" w:themeColor="accent2"/>
                <w:sz w:val="18"/>
                <w:szCs w:val="18"/>
                <w:lang w:val="es-MX"/>
              </w:rPr>
              <w:t>MONTO</w:t>
            </w:r>
          </w:p>
        </w:tc>
        <w:tc>
          <w:tcPr>
            <w:tcW w:w="3545" w:type="dxa"/>
            <w:gridSpan w:val="2"/>
          </w:tcPr>
          <w:p w14:paraId="2D41ED0C" w14:textId="77777777" w:rsidR="004E4ABC" w:rsidRPr="00BE04C3" w:rsidRDefault="004E4ABC" w:rsidP="00C41836">
            <w:pPr>
              <w:pStyle w:val="Ttulo8"/>
              <w:spacing w:before="100" w:after="100"/>
              <w:rPr>
                <w:rFonts w:ascii="Gilroy-Bold" w:hAnsi="Gilroy-Bold" w:cs="Arial"/>
                <w:color w:val="C90166" w:themeColor="accent2"/>
                <w:sz w:val="18"/>
                <w:szCs w:val="18"/>
                <w:lang w:val="es-MX"/>
              </w:rPr>
            </w:pPr>
            <w:r w:rsidRPr="00BE04C3">
              <w:rPr>
                <w:rFonts w:ascii="Gilroy-Bold" w:hAnsi="Gilroy-Bold" w:cs="Arial"/>
                <w:color w:val="C90166" w:themeColor="accent2"/>
                <w:sz w:val="18"/>
                <w:szCs w:val="18"/>
                <w:lang w:val="es-MX"/>
              </w:rPr>
              <w:t>+16 % I. V. A.</w:t>
            </w:r>
          </w:p>
        </w:tc>
        <w:tc>
          <w:tcPr>
            <w:tcW w:w="3401" w:type="dxa"/>
          </w:tcPr>
          <w:p w14:paraId="552FC03F" w14:textId="77777777" w:rsidR="004E4ABC" w:rsidRPr="00BE04C3" w:rsidRDefault="004E4ABC" w:rsidP="00C41836">
            <w:pPr>
              <w:pStyle w:val="Ttulo8"/>
              <w:spacing w:before="100" w:after="100"/>
              <w:ind w:left="-134"/>
              <w:rPr>
                <w:rFonts w:ascii="Gilroy-Bold" w:hAnsi="Gilroy-Bold" w:cs="Arial"/>
                <w:color w:val="C90166" w:themeColor="accent2"/>
                <w:sz w:val="18"/>
                <w:szCs w:val="18"/>
                <w:lang w:val="es-MX"/>
              </w:rPr>
            </w:pPr>
            <w:r w:rsidRPr="00BE04C3">
              <w:rPr>
                <w:rFonts w:ascii="Gilroy-Bold" w:hAnsi="Gilroy-Bold" w:cs="Arial"/>
                <w:color w:val="C90166" w:themeColor="accent2"/>
                <w:sz w:val="18"/>
                <w:szCs w:val="18"/>
                <w:lang w:val="es-MX"/>
              </w:rPr>
              <w:t>MONTO TOTAL</w:t>
            </w:r>
          </w:p>
        </w:tc>
      </w:tr>
      <w:tr w:rsidR="004E4ABC" w:rsidRPr="00BE04C3" w14:paraId="283B13FD" w14:textId="77777777" w:rsidTr="00627F48">
        <w:trPr>
          <w:trHeight w:val="230"/>
        </w:trPr>
        <w:tc>
          <w:tcPr>
            <w:tcW w:w="3402" w:type="dxa"/>
            <w:shd w:val="clear" w:color="auto" w:fill="auto"/>
            <w:vAlign w:val="bottom"/>
          </w:tcPr>
          <w:p w14:paraId="26611D63" w14:textId="77777777" w:rsidR="004E4ABC" w:rsidRPr="00BE04C3" w:rsidRDefault="004E4ABC" w:rsidP="00C41836">
            <w:pPr>
              <w:pStyle w:val="Ttulo8"/>
              <w:spacing w:before="100" w:after="100"/>
              <w:rPr>
                <w:rFonts w:ascii="Gilroy-Bold" w:hAnsi="Gilroy-Bold" w:cs="Arial"/>
                <w:color w:val="C90166" w:themeColor="accent2"/>
                <w:sz w:val="18"/>
                <w:szCs w:val="18"/>
                <w:lang w:val="es-MX"/>
              </w:rPr>
            </w:pPr>
            <w:r w:rsidRPr="00BE04C3">
              <w:rPr>
                <w:rFonts w:ascii="Gilroy-Bold" w:hAnsi="Gilroy-Bold" w:cs="Arial"/>
                <w:color w:val="C90166" w:themeColor="accent2"/>
                <w:sz w:val="18"/>
                <w:szCs w:val="18"/>
                <w:lang w:val="es-MX"/>
              </w:rPr>
              <w:t>$</w:t>
            </w:r>
            <w:r w:rsidRPr="00BE04C3">
              <w:rPr>
                <w:rFonts w:ascii="Gilroy-Bold" w:hAnsi="Gilroy-Bold" w:cs="Arial"/>
                <w:noProof/>
                <w:color w:val="C90166" w:themeColor="accent2"/>
                <w:sz w:val="18"/>
                <w:szCs w:val="18"/>
              </w:rPr>
              <w:t>xx</w:t>
            </w:r>
          </w:p>
        </w:tc>
        <w:tc>
          <w:tcPr>
            <w:tcW w:w="3261" w:type="dxa"/>
            <w:shd w:val="clear" w:color="auto" w:fill="auto"/>
            <w:vAlign w:val="bottom"/>
          </w:tcPr>
          <w:p w14:paraId="76B1326F" w14:textId="77777777" w:rsidR="004E4ABC" w:rsidRPr="00BE04C3" w:rsidRDefault="004E4ABC" w:rsidP="00C41836">
            <w:pPr>
              <w:pStyle w:val="Ttulo8"/>
              <w:spacing w:before="100" w:after="100"/>
              <w:rPr>
                <w:rFonts w:ascii="Gilroy-Bold" w:hAnsi="Gilroy-Bold" w:cs="Arial"/>
                <w:color w:val="C90166" w:themeColor="accent2"/>
                <w:sz w:val="18"/>
                <w:szCs w:val="18"/>
                <w:lang w:val="es-MX"/>
              </w:rPr>
            </w:pPr>
            <w:r w:rsidRPr="00BE04C3">
              <w:rPr>
                <w:rFonts w:ascii="Gilroy-Bold" w:hAnsi="Gilroy-Bold" w:cs="Arial"/>
                <w:color w:val="C90166" w:themeColor="accent2"/>
                <w:sz w:val="18"/>
                <w:szCs w:val="18"/>
                <w:lang w:val="es-MX"/>
              </w:rPr>
              <w:t xml:space="preserve">          $</w:t>
            </w:r>
            <w:r w:rsidRPr="00BE04C3">
              <w:rPr>
                <w:rFonts w:ascii="Gilroy-Bold" w:hAnsi="Gilroy-Bold" w:cs="Arial"/>
                <w:noProof/>
                <w:color w:val="C90166" w:themeColor="accent2"/>
                <w:sz w:val="18"/>
                <w:szCs w:val="18"/>
              </w:rPr>
              <w:t>xx</w:t>
            </w:r>
          </w:p>
        </w:tc>
        <w:tc>
          <w:tcPr>
            <w:tcW w:w="3685" w:type="dxa"/>
            <w:gridSpan w:val="2"/>
            <w:shd w:val="clear" w:color="auto" w:fill="auto"/>
            <w:vAlign w:val="bottom"/>
          </w:tcPr>
          <w:p w14:paraId="06E8B381" w14:textId="77777777" w:rsidR="004E4ABC" w:rsidRPr="00BE04C3" w:rsidRDefault="004E4ABC" w:rsidP="00C41836">
            <w:pPr>
              <w:pStyle w:val="Ttulo8"/>
              <w:spacing w:before="100" w:after="100"/>
              <w:rPr>
                <w:rFonts w:ascii="Gilroy-Bold" w:hAnsi="Gilroy-Bold" w:cs="Arial"/>
                <w:color w:val="C90166" w:themeColor="accent2"/>
                <w:sz w:val="18"/>
                <w:szCs w:val="18"/>
                <w:lang w:val="es-MX"/>
              </w:rPr>
            </w:pPr>
            <w:r w:rsidRPr="00BE04C3">
              <w:rPr>
                <w:rFonts w:ascii="Gilroy-Bold" w:hAnsi="Gilroy-Bold" w:cs="Arial"/>
                <w:color w:val="C90166" w:themeColor="accent2"/>
                <w:sz w:val="18"/>
                <w:szCs w:val="18"/>
                <w:lang w:val="es-MX"/>
              </w:rPr>
              <w:t>$</w:t>
            </w:r>
            <w:r w:rsidRPr="00BE04C3">
              <w:rPr>
                <w:rFonts w:ascii="Gilroy-Bold" w:hAnsi="Gilroy-Bold" w:cs="Arial"/>
                <w:noProof/>
                <w:color w:val="C90166" w:themeColor="accent2"/>
                <w:sz w:val="18"/>
                <w:szCs w:val="18"/>
              </w:rPr>
              <w:t>xx</w:t>
            </w:r>
          </w:p>
        </w:tc>
      </w:tr>
    </w:tbl>
    <w:p w14:paraId="7D7A8641" w14:textId="77777777" w:rsidR="004E4ABC" w:rsidRPr="00BE04C3" w:rsidRDefault="004E4ABC" w:rsidP="0010219C">
      <w:pPr>
        <w:jc w:val="both"/>
        <w:rPr>
          <w:rFonts w:ascii="Gilroy-Regular" w:hAnsi="Gilroy-Regular" w:cs="Arial"/>
          <w:b/>
          <w:bCs/>
          <w:sz w:val="18"/>
          <w:szCs w:val="18"/>
        </w:rPr>
      </w:pPr>
    </w:p>
    <w:p w14:paraId="607D7867" w14:textId="77777777" w:rsidR="004E4ABC" w:rsidRPr="00BE04C3" w:rsidRDefault="004E4ABC" w:rsidP="00C41836">
      <w:pPr>
        <w:spacing w:before="100" w:after="100"/>
        <w:ind w:right="89"/>
        <w:jc w:val="both"/>
        <w:rPr>
          <w:rFonts w:ascii="Gilroy-Regular" w:hAnsi="Gilroy-Regular" w:cs="Arial"/>
          <w:sz w:val="18"/>
          <w:szCs w:val="18"/>
        </w:rPr>
      </w:pPr>
      <w:r w:rsidRPr="00BE04C3">
        <w:rPr>
          <w:rFonts w:ascii="Gilroy-Bold" w:hAnsi="Gilroy-Bold" w:cs="Arial"/>
          <w:b/>
          <w:sz w:val="18"/>
          <w:szCs w:val="18"/>
        </w:rPr>
        <w:t xml:space="preserve">TERCERA: ANTICIPOS.- </w:t>
      </w:r>
      <w:r w:rsidRPr="00BE04C3">
        <w:rPr>
          <w:rFonts w:ascii="Gilroy-Regular" w:hAnsi="Gilroy-Regular" w:cs="Arial"/>
          <w:sz w:val="18"/>
          <w:szCs w:val="18"/>
        </w:rPr>
        <w:t xml:space="preserve">CON FUNDAMENTO EN EL </w:t>
      </w:r>
      <w:r w:rsidRPr="00BE04C3">
        <w:rPr>
          <w:rFonts w:ascii="Gilroy-Bold" w:hAnsi="Gilroy-Bold" w:cs="Arial"/>
          <w:b/>
          <w:sz w:val="18"/>
          <w:szCs w:val="18"/>
        </w:rPr>
        <w:t>ARTÍCULO 85 FRACCIÓN II</w:t>
      </w:r>
      <w:r w:rsidRPr="00BE04C3">
        <w:rPr>
          <w:rFonts w:ascii="Gilroy-Regular" w:hAnsi="Gilroy-Regular" w:cs="Arial"/>
          <w:sz w:val="18"/>
          <w:szCs w:val="18"/>
        </w:rPr>
        <w:t xml:space="preserve"> DE LA LEY DE OBRA PÚBLICA DEL ESTADO DE CHIAPAS Y CON EL OBJETO DE QUE </w:t>
      </w:r>
      <w:r w:rsidRPr="00BE04C3">
        <w:rPr>
          <w:rFonts w:ascii="Gilroy-Bold" w:hAnsi="Gilroy-Bold" w:cs="Arial"/>
          <w:b/>
          <w:sz w:val="18"/>
          <w:szCs w:val="18"/>
        </w:rPr>
        <w:t>“EL CONTRATISTA”</w:t>
      </w:r>
      <w:r w:rsidRPr="00BE04C3">
        <w:rPr>
          <w:rFonts w:ascii="Gilroy-Regular" w:hAnsi="Gilroy-Regular" w:cs="Arial"/>
          <w:b/>
          <w:sz w:val="18"/>
          <w:szCs w:val="18"/>
        </w:rPr>
        <w:t xml:space="preserve"> </w:t>
      </w:r>
      <w:r w:rsidRPr="00BE04C3">
        <w:rPr>
          <w:rFonts w:ascii="Gilroy-Regular" w:hAnsi="Gilroy-Regular" w:cs="Arial"/>
          <w:sz w:val="18"/>
          <w:szCs w:val="18"/>
        </w:rPr>
        <w:t xml:space="preserve">REALICE LA CONSTRUCCIÓN DE SUS OFICINAS, ALMACENES, BODEGAS E INSTALACIONES EN EL SITIO DONDE SE EJECUTARÁ LA OBRA Y EN SU CASO PARA LOS GASTOS DE TRASLADO DE MAQUINARIA Y EQUIPO DE CONSTRUCCIÓN PARA EL INICIO DE LOS TRABAJOS, ASÍ COMO PARA LA COMPRA Y PRODUCCIÓN DE MATERIALES DE CONSTRUCCIÓN, LA COMPRA DE EQUIPOS DE INSTALACIÓN PERMANENTE Y DEMÁS INSUMOS NECESARIOS PARA LA REALIZACIÓN DE LA OBRA OBJETO DE ESTE INSTRUMENTO. </w:t>
      </w:r>
      <w:r w:rsidRPr="00BE04C3">
        <w:rPr>
          <w:rFonts w:ascii="Gilroy-Bold" w:hAnsi="Gilroy-Bold" w:cs="Arial"/>
          <w:b/>
          <w:sz w:val="18"/>
          <w:szCs w:val="18"/>
        </w:rPr>
        <w:t>“LA COMISIÓN”</w:t>
      </w:r>
      <w:r w:rsidRPr="00BE04C3">
        <w:rPr>
          <w:rFonts w:ascii="Gilroy-Regular" w:hAnsi="Gilroy-Regular" w:cs="Arial"/>
          <w:b/>
          <w:sz w:val="18"/>
          <w:szCs w:val="18"/>
        </w:rPr>
        <w:t xml:space="preserve"> </w:t>
      </w:r>
      <w:r w:rsidRPr="00BE04C3">
        <w:rPr>
          <w:rFonts w:ascii="Gilroy-Regular" w:hAnsi="Gilroy-Regular" w:cs="Arial"/>
          <w:sz w:val="18"/>
          <w:szCs w:val="18"/>
        </w:rPr>
        <w:t>OTORGARÁ UN ANTICIPO POR LA CANTIDAD DE</w:t>
      </w:r>
      <w:r w:rsidRPr="00BE04C3">
        <w:rPr>
          <w:rFonts w:ascii="Gilroy-Regular" w:hAnsi="Gilroy-Regular" w:cs="Arial"/>
          <w:b/>
          <w:sz w:val="18"/>
          <w:szCs w:val="18"/>
        </w:rPr>
        <w:t xml:space="preserve"> </w:t>
      </w:r>
      <w:r w:rsidRPr="00BE04C3">
        <w:rPr>
          <w:rFonts w:ascii="Gilroy-Bold" w:hAnsi="Gilroy-Bold" w:cs="Arial"/>
          <w:b/>
          <w:sz w:val="18"/>
          <w:szCs w:val="18"/>
        </w:rPr>
        <w:t xml:space="preserve">$ </w:t>
      </w:r>
      <w:r w:rsidRPr="00BE04C3">
        <w:rPr>
          <w:rFonts w:ascii="Gilroy-Bold" w:hAnsi="Gilroy-Bold" w:cs="Arial"/>
          <w:b/>
          <w:noProof/>
          <w:sz w:val="18"/>
          <w:szCs w:val="18"/>
        </w:rPr>
        <w:t>xx</w:t>
      </w:r>
      <w:r w:rsidRPr="00BE04C3">
        <w:rPr>
          <w:rFonts w:ascii="Gilroy-Bold" w:hAnsi="Gilroy-Bold" w:cs="Arial"/>
          <w:b/>
          <w:sz w:val="18"/>
          <w:szCs w:val="18"/>
        </w:rPr>
        <w:t xml:space="preserve"> (</w:t>
      </w:r>
      <w:r w:rsidRPr="00BE04C3">
        <w:rPr>
          <w:rFonts w:ascii="Gilroy-Bold" w:hAnsi="Gilroy-Bold" w:cs="Arial"/>
          <w:b/>
          <w:noProof/>
          <w:sz w:val="18"/>
          <w:szCs w:val="18"/>
        </w:rPr>
        <w:t>xx</w:t>
      </w:r>
      <w:r w:rsidRPr="00BE04C3">
        <w:rPr>
          <w:rFonts w:ascii="Gilroy-Bold" w:hAnsi="Gilroy-Bold" w:cs="Arial"/>
          <w:b/>
          <w:sz w:val="18"/>
          <w:szCs w:val="18"/>
        </w:rPr>
        <w:t xml:space="preserve"> M.N.) I.V.A. INCLUIDO, </w:t>
      </w:r>
      <w:r w:rsidRPr="00BE04C3">
        <w:rPr>
          <w:rFonts w:ascii="Gilroy-Regular" w:hAnsi="Gilroy-Regular" w:cs="Arial"/>
          <w:sz w:val="18"/>
          <w:szCs w:val="18"/>
        </w:rPr>
        <w:t xml:space="preserve">QUE CORRESPONDE AL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Bold" w:hAnsi="Gilroy-Bold" w:cs="Arial"/>
          <w:sz w:val="18"/>
          <w:szCs w:val="18"/>
        </w:rPr>
        <w:t xml:space="preserve"> </w:t>
      </w:r>
      <w:r w:rsidRPr="00BE04C3">
        <w:rPr>
          <w:rFonts w:ascii="Gilroy-Regular" w:hAnsi="Gilroy-Regular" w:cs="Arial"/>
          <w:sz w:val="18"/>
          <w:szCs w:val="18"/>
        </w:rPr>
        <w:t>DEL IMPORTE TOTAL DE LA OBRA CONTRATADA, DESGLOSADO DE LA SIGUIENTE MANERA:</w:t>
      </w:r>
    </w:p>
    <w:tbl>
      <w:tblPr>
        <w:tblW w:w="0" w:type="auto"/>
        <w:tblInd w:w="212" w:type="dxa"/>
        <w:tblCellMar>
          <w:left w:w="70" w:type="dxa"/>
          <w:right w:w="70" w:type="dxa"/>
        </w:tblCellMar>
        <w:tblLook w:val="0000" w:firstRow="0" w:lastRow="0" w:firstColumn="0" w:lastColumn="0" w:noHBand="0" w:noVBand="0"/>
      </w:tblPr>
      <w:tblGrid>
        <w:gridCol w:w="3402"/>
        <w:gridCol w:w="3138"/>
        <w:gridCol w:w="2878"/>
      </w:tblGrid>
      <w:tr w:rsidR="004E4ABC" w:rsidRPr="00BE04C3" w14:paraId="34941186" w14:textId="77777777" w:rsidTr="00A720D5">
        <w:trPr>
          <w:trHeight w:val="322"/>
        </w:trPr>
        <w:tc>
          <w:tcPr>
            <w:tcW w:w="3402" w:type="dxa"/>
            <w:shd w:val="clear" w:color="auto" w:fill="auto"/>
          </w:tcPr>
          <w:p w14:paraId="4880ECF2" w14:textId="77777777" w:rsidR="004E4ABC" w:rsidRPr="00BE04C3" w:rsidRDefault="004E4ABC" w:rsidP="00C41836">
            <w:pPr>
              <w:pStyle w:val="Ttulo8"/>
              <w:spacing w:before="100" w:after="100"/>
              <w:rPr>
                <w:rFonts w:ascii="Gilroy-Bold" w:hAnsi="Gilroy-Bold" w:cs="Arial"/>
                <w:color w:val="C90166" w:themeColor="accent2"/>
                <w:sz w:val="18"/>
                <w:szCs w:val="18"/>
                <w:lang w:val="es-MX"/>
              </w:rPr>
            </w:pPr>
            <w:r w:rsidRPr="00BE04C3">
              <w:rPr>
                <w:rFonts w:ascii="Gilroy-Bold" w:hAnsi="Gilroy-Bold" w:cs="Arial"/>
                <w:color w:val="C90166" w:themeColor="accent2"/>
                <w:sz w:val="18"/>
                <w:szCs w:val="18"/>
                <w:lang w:val="es-MX"/>
              </w:rPr>
              <w:t>MONTO</w:t>
            </w:r>
          </w:p>
        </w:tc>
        <w:tc>
          <w:tcPr>
            <w:tcW w:w="3138" w:type="dxa"/>
            <w:shd w:val="clear" w:color="auto" w:fill="auto"/>
          </w:tcPr>
          <w:p w14:paraId="150EDE7A" w14:textId="77777777" w:rsidR="004E4ABC" w:rsidRPr="00BE04C3" w:rsidRDefault="004E4ABC" w:rsidP="00C41836">
            <w:pPr>
              <w:spacing w:before="100" w:after="100"/>
              <w:ind w:right="92"/>
              <w:jc w:val="center"/>
              <w:rPr>
                <w:rFonts w:ascii="Gilroy-Bold" w:hAnsi="Gilroy-Bold" w:cs="Arial"/>
                <w:b/>
                <w:color w:val="C90166" w:themeColor="accent2"/>
                <w:sz w:val="18"/>
                <w:szCs w:val="18"/>
              </w:rPr>
            </w:pPr>
            <w:r w:rsidRPr="00BE04C3">
              <w:rPr>
                <w:rFonts w:ascii="Gilroy-Bold" w:hAnsi="Gilroy-Bold" w:cs="Arial"/>
                <w:b/>
                <w:color w:val="C90166" w:themeColor="accent2"/>
                <w:sz w:val="18"/>
                <w:szCs w:val="18"/>
              </w:rPr>
              <w:t>+16 % I. V. A.</w:t>
            </w:r>
          </w:p>
        </w:tc>
        <w:tc>
          <w:tcPr>
            <w:tcW w:w="2878" w:type="dxa"/>
            <w:shd w:val="clear" w:color="auto" w:fill="auto"/>
          </w:tcPr>
          <w:p w14:paraId="7679AAA2" w14:textId="77777777" w:rsidR="004E4ABC" w:rsidRPr="00BE04C3" w:rsidRDefault="004E4ABC" w:rsidP="00C41836">
            <w:pPr>
              <w:spacing w:before="100" w:after="100"/>
              <w:ind w:right="-212"/>
              <w:jc w:val="center"/>
              <w:rPr>
                <w:rFonts w:ascii="Gilroy-Bold" w:hAnsi="Gilroy-Bold" w:cs="Arial"/>
                <w:b/>
                <w:color w:val="C90166" w:themeColor="accent2"/>
                <w:sz w:val="18"/>
                <w:szCs w:val="18"/>
              </w:rPr>
            </w:pPr>
            <w:r w:rsidRPr="00BE04C3">
              <w:rPr>
                <w:rFonts w:ascii="Gilroy-Bold" w:hAnsi="Gilroy-Bold" w:cs="Arial"/>
                <w:b/>
                <w:color w:val="C90166" w:themeColor="accent2"/>
                <w:sz w:val="18"/>
                <w:szCs w:val="18"/>
              </w:rPr>
              <w:t>MONTO TOTAL</w:t>
            </w:r>
          </w:p>
        </w:tc>
      </w:tr>
      <w:tr w:rsidR="004E4ABC" w:rsidRPr="00BE04C3" w14:paraId="029365D4" w14:textId="77777777" w:rsidTr="00A720D5">
        <w:tc>
          <w:tcPr>
            <w:tcW w:w="3402" w:type="dxa"/>
            <w:vAlign w:val="bottom"/>
          </w:tcPr>
          <w:p w14:paraId="2F710125" w14:textId="77777777" w:rsidR="004E4ABC" w:rsidRPr="00BE04C3" w:rsidRDefault="004E4ABC" w:rsidP="00C41836">
            <w:pPr>
              <w:pStyle w:val="Ttulo8"/>
              <w:spacing w:before="100" w:after="100"/>
              <w:rPr>
                <w:rFonts w:ascii="Gilroy-Bold" w:hAnsi="Gilroy-Bold" w:cs="Arial"/>
                <w:color w:val="C90166" w:themeColor="accent2"/>
                <w:sz w:val="18"/>
                <w:szCs w:val="18"/>
                <w:lang w:val="es-MX"/>
              </w:rPr>
            </w:pPr>
            <w:r w:rsidRPr="00BE04C3">
              <w:rPr>
                <w:rFonts w:ascii="Gilroy-Bold" w:hAnsi="Gilroy-Bold" w:cs="Arial"/>
                <w:color w:val="C90166" w:themeColor="accent2"/>
                <w:sz w:val="18"/>
                <w:szCs w:val="18"/>
                <w:lang w:val="es-MX"/>
              </w:rPr>
              <w:t>$</w:t>
            </w:r>
            <w:r w:rsidRPr="00BE04C3">
              <w:rPr>
                <w:rFonts w:ascii="Gilroy-Bold" w:hAnsi="Gilroy-Bold" w:cs="Arial"/>
                <w:noProof/>
                <w:color w:val="C90166" w:themeColor="accent2"/>
                <w:sz w:val="18"/>
                <w:szCs w:val="18"/>
              </w:rPr>
              <w:t>xx</w:t>
            </w:r>
          </w:p>
        </w:tc>
        <w:tc>
          <w:tcPr>
            <w:tcW w:w="3138" w:type="dxa"/>
            <w:vAlign w:val="bottom"/>
          </w:tcPr>
          <w:p w14:paraId="1D45BC83" w14:textId="77777777" w:rsidR="004E4ABC" w:rsidRPr="00BE04C3" w:rsidRDefault="004E4ABC" w:rsidP="00C41836">
            <w:pPr>
              <w:pStyle w:val="Ttulo8"/>
              <w:spacing w:before="100" w:after="100"/>
              <w:rPr>
                <w:rFonts w:ascii="Gilroy-Bold" w:hAnsi="Gilroy-Bold" w:cs="Arial"/>
                <w:color w:val="C90166" w:themeColor="accent2"/>
                <w:sz w:val="18"/>
                <w:szCs w:val="18"/>
                <w:lang w:val="es-MX"/>
              </w:rPr>
            </w:pPr>
            <w:r w:rsidRPr="00BE04C3">
              <w:rPr>
                <w:rFonts w:ascii="Gilroy-Bold" w:hAnsi="Gilroy-Bold" w:cs="Arial"/>
                <w:color w:val="C90166" w:themeColor="accent2"/>
                <w:sz w:val="18"/>
                <w:szCs w:val="18"/>
                <w:lang w:val="es-MX"/>
              </w:rPr>
              <w:t xml:space="preserve">   $</w:t>
            </w:r>
            <w:r w:rsidRPr="00BE04C3">
              <w:rPr>
                <w:rFonts w:ascii="Gilroy-Bold" w:hAnsi="Gilroy-Bold" w:cs="Arial"/>
                <w:noProof/>
                <w:color w:val="C90166" w:themeColor="accent2"/>
                <w:sz w:val="18"/>
                <w:szCs w:val="18"/>
              </w:rPr>
              <w:t>xx</w:t>
            </w:r>
          </w:p>
        </w:tc>
        <w:tc>
          <w:tcPr>
            <w:tcW w:w="2878" w:type="dxa"/>
            <w:vAlign w:val="bottom"/>
          </w:tcPr>
          <w:p w14:paraId="175DBFCA" w14:textId="77777777" w:rsidR="004E4ABC" w:rsidRPr="00BE04C3" w:rsidRDefault="004E4ABC" w:rsidP="00C41836">
            <w:pPr>
              <w:pStyle w:val="Ttulo8"/>
              <w:spacing w:before="100" w:after="100"/>
              <w:rPr>
                <w:rFonts w:ascii="Gilroy-Bold" w:hAnsi="Gilroy-Bold" w:cs="Arial"/>
                <w:color w:val="C90166" w:themeColor="accent2"/>
                <w:sz w:val="18"/>
                <w:szCs w:val="18"/>
                <w:lang w:val="es-MX"/>
              </w:rPr>
            </w:pPr>
            <w:r w:rsidRPr="00BE04C3">
              <w:rPr>
                <w:rFonts w:ascii="Gilroy-Bold" w:hAnsi="Gilroy-Bold" w:cs="Arial"/>
                <w:color w:val="C90166" w:themeColor="accent2"/>
                <w:sz w:val="18"/>
                <w:szCs w:val="18"/>
                <w:lang w:val="es-MX"/>
              </w:rPr>
              <w:t xml:space="preserve">    $</w:t>
            </w:r>
            <w:r w:rsidRPr="00BE04C3">
              <w:rPr>
                <w:rFonts w:ascii="Gilroy-Bold" w:hAnsi="Gilroy-Bold" w:cs="Arial"/>
                <w:noProof/>
                <w:color w:val="C90166" w:themeColor="accent2"/>
                <w:sz w:val="18"/>
                <w:szCs w:val="18"/>
              </w:rPr>
              <w:t>xx</w:t>
            </w:r>
          </w:p>
        </w:tc>
      </w:tr>
    </w:tbl>
    <w:p w14:paraId="6BB62764" w14:textId="77777777" w:rsidR="004E4ABC" w:rsidRPr="00BE04C3" w:rsidRDefault="004E4ABC" w:rsidP="00702859">
      <w:pPr>
        <w:spacing w:before="100" w:after="100"/>
        <w:ind w:right="-1"/>
        <w:jc w:val="both"/>
        <w:rPr>
          <w:rFonts w:ascii="Gilroy-Regular" w:hAnsi="Gilroy-Regular" w:cs="Arial"/>
          <w:sz w:val="18"/>
          <w:szCs w:val="18"/>
        </w:rPr>
      </w:pPr>
      <w:r w:rsidRPr="00BE04C3">
        <w:rPr>
          <w:rFonts w:ascii="Gilroy-Regular" w:hAnsi="Gilroy-Regular" w:cs="Arial"/>
          <w:sz w:val="18"/>
          <w:szCs w:val="18"/>
        </w:rPr>
        <w:t xml:space="preserve">EL IMPORTE DEL ANTICIPO CONCEDIDO SERÁ PUESTO A DISPOSICIÓN DE </w:t>
      </w:r>
      <w:r w:rsidRPr="00BE04C3">
        <w:rPr>
          <w:rFonts w:ascii="Gilroy-Bold" w:hAnsi="Gilroy-Bold" w:cs="Arial"/>
          <w:sz w:val="18"/>
          <w:szCs w:val="18"/>
        </w:rPr>
        <w:t xml:space="preserve">“EL CONTRATISTA” </w:t>
      </w:r>
      <w:r w:rsidRPr="00BE04C3">
        <w:rPr>
          <w:rFonts w:ascii="Gilroy-Regular" w:hAnsi="Gilroy-Regular" w:cs="Arial"/>
          <w:sz w:val="18"/>
          <w:szCs w:val="18"/>
        </w:rPr>
        <w:t xml:space="preserve">POR </w:t>
      </w:r>
      <w:r w:rsidRPr="00BE04C3">
        <w:rPr>
          <w:rFonts w:ascii="Gilroy-Bold" w:hAnsi="Gilroy-Bold" w:cs="Arial"/>
          <w:sz w:val="18"/>
          <w:szCs w:val="18"/>
        </w:rPr>
        <w:t>“LA COMISIÓN”</w:t>
      </w:r>
      <w:r w:rsidRPr="00BE04C3">
        <w:rPr>
          <w:rFonts w:ascii="Gilroy-Regular" w:hAnsi="Gilroy-Regular" w:cs="Arial"/>
          <w:sz w:val="18"/>
          <w:szCs w:val="18"/>
        </w:rPr>
        <w:t xml:space="preserve"> CON ANTELACIÓN A LA FECHA PACTADA PARA EL INICIO DE LOS TRABAJOS; EL ATRASO EN LA ENTREGA DEL ANTICIPO SERÁ MOTIVO PARA DIFERIR EN IGUAL PLAZO EL PROGRAMA DE EJECUCIÓN PACTADO, DE CONFORMIDAD CON LO ESTABLECIDO EN EL </w:t>
      </w:r>
      <w:r w:rsidRPr="00BE04C3">
        <w:rPr>
          <w:rFonts w:ascii="Gilroy-Bold" w:hAnsi="Gilroy-Bold" w:cs="Arial"/>
          <w:sz w:val="18"/>
          <w:szCs w:val="18"/>
        </w:rPr>
        <w:t>ARTÍCULO 85 DE LA LEY DE OBRA PÚBLICA DEL ESTADO DE CHIAPAS Y 137 DE SU REGLAMENTO</w:t>
      </w:r>
      <w:r w:rsidRPr="00BE04C3">
        <w:rPr>
          <w:rFonts w:ascii="Gilroy-Regular" w:hAnsi="Gilroy-Regular" w:cs="Arial"/>
          <w:sz w:val="18"/>
          <w:szCs w:val="18"/>
        </w:rPr>
        <w:t xml:space="preserve">, CUANDO EL CONTRATISTA NO ENTREGUE LA GARANTÍA DE LOS ANTICIPOS DENTRO DEL PLAZO SEÑALADO EN EL ARTÍCULO 42 DE ESTA LEY, NO PROCEDERÁ EL DIFERIMIENTO Y, POR LO TANTO, DEBERÁ INICIAR LA OBRA EN LA FECHA ESTABLECIDA ORIGINALMENTE. </w:t>
      </w:r>
    </w:p>
    <w:p w14:paraId="46121C12" w14:textId="77777777" w:rsidR="004E4ABC" w:rsidRPr="00BE04C3" w:rsidRDefault="004E4ABC" w:rsidP="00702859">
      <w:pPr>
        <w:spacing w:before="100" w:after="100"/>
        <w:ind w:right="-1"/>
        <w:jc w:val="both"/>
        <w:rPr>
          <w:rFonts w:ascii="Gilroy-Regular" w:hAnsi="Gilroy-Regular" w:cs="Arial"/>
          <w:sz w:val="18"/>
          <w:szCs w:val="18"/>
        </w:rPr>
      </w:pPr>
      <w:r w:rsidRPr="00BE04C3">
        <w:rPr>
          <w:rFonts w:ascii="Gilroy-Regular" w:hAnsi="Gilroy-Regular" w:cs="Arial"/>
          <w:sz w:val="18"/>
          <w:szCs w:val="18"/>
        </w:rPr>
        <w:t xml:space="preserve">EL ANTICIPO DEBERÁ SER AMORTIZADO TOTALMENTE, MEDIANTE DEDUCCIONES PROPORCIONALES AL PORCENTAJE OTORGADO, EN CADA UNA DE LAS ESTIMACIONES QUE POR TRABAJOS EJECUTADOS SE AUTORICEN A </w:t>
      </w:r>
      <w:r w:rsidRPr="00BE04C3">
        <w:rPr>
          <w:rFonts w:ascii="Gilroy-Bold" w:hAnsi="Gilroy-Bold" w:cs="Arial"/>
          <w:b/>
          <w:sz w:val="18"/>
          <w:szCs w:val="18"/>
        </w:rPr>
        <w:t>“EL CONTRATISTA”</w:t>
      </w:r>
      <w:r w:rsidRPr="00BE04C3">
        <w:rPr>
          <w:rFonts w:ascii="Gilroy-Bold" w:hAnsi="Gilroy-Bold" w:cs="Arial"/>
          <w:sz w:val="18"/>
          <w:szCs w:val="18"/>
        </w:rPr>
        <w:t>,</w:t>
      </w:r>
      <w:r w:rsidRPr="00BE04C3">
        <w:rPr>
          <w:rFonts w:ascii="Gilroy-Regular" w:hAnsi="Gilroy-Regular" w:cs="Arial"/>
          <w:sz w:val="18"/>
          <w:szCs w:val="18"/>
        </w:rPr>
        <w:t xml:space="preserve"> LOS DEMÁS ASPECTOS DE OTORGAMIENTO Y AMORTIZACIÓN DE LOS ANTICIPOS, SE SUJETARAN A LOS PROCEDIMIENTOS PREVISTOS EN LA LEY DE OBRA PÚBLICA DEL ESTADO DE CHIAPAS, SU REGLAMENTO Y DEMÁS NORMATIVIDAD APLICABLE.</w:t>
      </w:r>
    </w:p>
    <w:p w14:paraId="3FCBA8F1" w14:textId="77777777" w:rsidR="004E4ABC" w:rsidRPr="00BE04C3" w:rsidRDefault="004E4ABC" w:rsidP="00901BF0">
      <w:pPr>
        <w:spacing w:before="100" w:after="100"/>
        <w:jc w:val="both"/>
        <w:rPr>
          <w:rFonts w:ascii="Gilroy-Regular" w:hAnsi="Gilroy-Regular" w:cs="Arial"/>
          <w:sz w:val="18"/>
          <w:szCs w:val="18"/>
        </w:rPr>
      </w:pPr>
      <w:r w:rsidRPr="00BE04C3">
        <w:rPr>
          <w:rFonts w:ascii="Gilroy-Bold" w:hAnsi="Gilroy-Bold" w:cs="Arial"/>
          <w:sz w:val="18"/>
          <w:szCs w:val="18"/>
        </w:rPr>
        <w:t>“EL CONTRATISTA”</w:t>
      </w:r>
      <w:r w:rsidRPr="00BE04C3">
        <w:rPr>
          <w:rFonts w:ascii="Gilroy-Regular" w:hAnsi="Gilroy-Regular" w:cs="Arial"/>
          <w:sz w:val="18"/>
          <w:szCs w:val="18"/>
        </w:rPr>
        <w:t xml:space="preserve"> SE OBLIGA A REINTEGRAR A </w:t>
      </w:r>
      <w:r w:rsidRPr="00BE04C3">
        <w:rPr>
          <w:rFonts w:ascii="Gilroy-Bold" w:hAnsi="Gilroy-Bold" w:cs="Arial"/>
          <w:sz w:val="18"/>
          <w:szCs w:val="18"/>
        </w:rPr>
        <w:t>“LA COMISIÓN”</w:t>
      </w:r>
      <w:r w:rsidRPr="00BE04C3">
        <w:rPr>
          <w:rFonts w:ascii="Gilroy-Regular" w:hAnsi="Gilroy-Regular" w:cs="Arial"/>
          <w:sz w:val="18"/>
          <w:szCs w:val="18"/>
        </w:rPr>
        <w:t xml:space="preserve"> EN UN PLAZO DE DIEZ DÍAS NATURALES, EL IMPORTE DE LOS ANTICIPOS OTORGADOS QUE NO HAYAN SIDO AMORTIZADOS EN LA ESTIMACIÓN FINAL DEL FINIQUITO DE OBRA; EN CASO DE NO OBTENERSE EL REINTEGRO DENTRO DEL PLAZO ESTABLECIDO, </w:t>
      </w:r>
      <w:r w:rsidRPr="00BE04C3">
        <w:rPr>
          <w:rFonts w:ascii="Gilroy-Bold" w:hAnsi="Gilroy-Bold" w:cs="Arial"/>
          <w:sz w:val="18"/>
          <w:szCs w:val="18"/>
        </w:rPr>
        <w:t>“EL CONTRATISTA”</w:t>
      </w:r>
      <w:r w:rsidRPr="00BE04C3">
        <w:rPr>
          <w:rFonts w:ascii="Gilroy-Regular" w:hAnsi="Gilroy-Regular" w:cs="Arial"/>
          <w:sz w:val="18"/>
          <w:szCs w:val="18"/>
        </w:rPr>
        <w:t xml:space="preserve"> DEBERÁ PAGAR GASTOS FINANCIEROS CONFORME A UNA TASA IGUAL A LA ESTABLECIDA EN EL </w:t>
      </w:r>
      <w:r w:rsidRPr="00BE04C3">
        <w:rPr>
          <w:rFonts w:ascii="Gilroy-Bold" w:hAnsi="Gilroy-Bold" w:cs="Arial"/>
          <w:sz w:val="18"/>
          <w:szCs w:val="18"/>
        </w:rPr>
        <w:t xml:space="preserve">PÁRRAFO SEGUNDO DEL ARTÍCULO 93 DE LA LEY DE OBRA PÚBLICA DEL ESTADO DE CHIAPAS, </w:t>
      </w:r>
      <w:r w:rsidRPr="00BE04C3">
        <w:rPr>
          <w:rFonts w:ascii="Gilroy-Regular" w:hAnsi="Gilroy-Regular" w:cs="Arial"/>
          <w:sz w:val="18"/>
          <w:szCs w:val="18"/>
        </w:rPr>
        <w:t xml:space="preserve">SIN PERJUICIO DE QUE </w:t>
      </w:r>
      <w:r w:rsidRPr="00BE04C3">
        <w:rPr>
          <w:rFonts w:ascii="Gilroy-Bold" w:hAnsi="Gilroy-Bold" w:cs="Arial"/>
          <w:sz w:val="18"/>
          <w:szCs w:val="18"/>
        </w:rPr>
        <w:t>“LA COMISIÓN”</w:t>
      </w:r>
      <w:r w:rsidRPr="00BE04C3">
        <w:rPr>
          <w:rFonts w:ascii="Gilroy-Regular" w:hAnsi="Gilroy-Regular" w:cs="Arial"/>
          <w:sz w:val="18"/>
          <w:szCs w:val="18"/>
        </w:rPr>
        <w:t xml:space="preserve"> HAGA EFECTIVAS LAS GARANTÍAS QUE SE ENCUENTREN VIGENTES </w:t>
      </w:r>
    </w:p>
    <w:p w14:paraId="031D0D8E" w14:textId="77777777" w:rsidR="004E4ABC" w:rsidRPr="00BE04C3" w:rsidRDefault="004E4ABC" w:rsidP="00901BF0">
      <w:pPr>
        <w:spacing w:before="100" w:after="100"/>
        <w:jc w:val="both"/>
        <w:rPr>
          <w:rFonts w:ascii="Gilroy-Regular" w:hAnsi="Gilroy-Regular" w:cs="Arial"/>
          <w:sz w:val="18"/>
          <w:szCs w:val="18"/>
        </w:rPr>
      </w:pPr>
      <w:r w:rsidRPr="00BE04C3">
        <w:rPr>
          <w:rFonts w:ascii="Gilroy-Regular" w:hAnsi="Gilroy-Regular" w:cs="Arial"/>
          <w:sz w:val="18"/>
          <w:szCs w:val="18"/>
        </w:rPr>
        <w:t xml:space="preserve">EN LOS SUPUESTOS DE TERMINACIÓN ANTICIPADA O RESCISIÓN DEL CONTRATO, </w:t>
      </w:r>
      <w:r w:rsidRPr="00BE04C3">
        <w:rPr>
          <w:rFonts w:ascii="Gilroy-Bold" w:hAnsi="Gilroy-Bold" w:cs="Arial"/>
          <w:sz w:val="18"/>
          <w:szCs w:val="18"/>
        </w:rPr>
        <w:t>“EL CONTRATISTA”</w:t>
      </w:r>
      <w:r w:rsidRPr="00BE04C3">
        <w:rPr>
          <w:rFonts w:ascii="Gilroy-Regular" w:hAnsi="Gilroy-Regular" w:cs="Arial"/>
          <w:sz w:val="18"/>
          <w:szCs w:val="18"/>
        </w:rPr>
        <w:t xml:space="preserve"> SE OBLIGA A REINTEGRAR EL ANTICIPO NO AMORTIZADO EN EL MISMO PLAZO SEÑALADO Y CONFORME A LAS CONDICIONES ESTABLECIDAS EN EL PÁRRAFO QUE ANTECEDE.</w:t>
      </w:r>
    </w:p>
    <w:p w14:paraId="0C9DB890" w14:textId="77777777" w:rsidR="004E4ABC" w:rsidRPr="00BE04C3" w:rsidRDefault="004E4ABC" w:rsidP="004B13D8">
      <w:pPr>
        <w:spacing w:before="100" w:after="100"/>
        <w:jc w:val="both"/>
        <w:rPr>
          <w:rFonts w:ascii="Gilroy-Regular" w:hAnsi="Gilroy-Regular" w:cs="Arial"/>
          <w:sz w:val="18"/>
          <w:szCs w:val="18"/>
        </w:rPr>
      </w:pPr>
      <w:r w:rsidRPr="00BE04C3">
        <w:rPr>
          <w:rFonts w:ascii="Gilroy-Bold" w:hAnsi="Gilroy-Bold" w:cs="Arial"/>
          <w:sz w:val="18"/>
          <w:szCs w:val="18"/>
        </w:rPr>
        <w:lastRenderedPageBreak/>
        <w:t xml:space="preserve">  </w:t>
      </w:r>
      <w:r w:rsidRPr="00BE04C3">
        <w:rPr>
          <w:rFonts w:ascii="Gilroy-Regular" w:hAnsi="Gilroy-Regular" w:cs="Arial"/>
          <w:sz w:val="18"/>
          <w:szCs w:val="18"/>
        </w:rPr>
        <w:t xml:space="preserve">UNA VEZ ACORDADO EL ANTICIPO POR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Bold" w:hAnsi="Gilroy-Bold" w:cs="Arial"/>
          <w:sz w:val="18"/>
          <w:szCs w:val="18"/>
        </w:rPr>
        <w:t xml:space="preserve">, </w:t>
      </w:r>
      <w:r w:rsidRPr="00BE04C3">
        <w:rPr>
          <w:rFonts w:ascii="Gilroy-Bold" w:hAnsi="Gilroy-Bold" w:cs="Arial"/>
          <w:b/>
          <w:sz w:val="18"/>
          <w:szCs w:val="18"/>
        </w:rPr>
        <w:t>“EL CONTRATISTA”</w:t>
      </w:r>
      <w:r w:rsidRPr="00BE04C3">
        <w:rPr>
          <w:rFonts w:ascii="Gilroy-Regular" w:hAnsi="Gilroy-Regular" w:cs="Arial"/>
          <w:sz w:val="18"/>
          <w:szCs w:val="18"/>
        </w:rPr>
        <w:t xml:space="preserve"> EXHIBIRÁ LA FACTURA Y LA PÓLIZA DE FIANZA CORRESPONDIENTE PARA SU APROBACIÓN, PARA GARANTIZAR LA CORRECTA INVERSIÓN DEL ANTICIPO. </w:t>
      </w:r>
      <w:r w:rsidRPr="00BE04C3">
        <w:rPr>
          <w:rFonts w:ascii="Gilroy-Regular" w:hAnsi="Gilroy-Regular" w:cs="Arial"/>
          <w:b/>
          <w:sz w:val="18"/>
          <w:szCs w:val="18"/>
        </w:rPr>
        <w:t>“</w:t>
      </w:r>
      <w:r w:rsidRPr="00BE04C3">
        <w:rPr>
          <w:rFonts w:ascii="Gilroy-Bold" w:hAnsi="Gilroy-Bold" w:cs="Arial"/>
          <w:b/>
          <w:sz w:val="18"/>
          <w:szCs w:val="18"/>
        </w:rPr>
        <w:t>EL CONTRATISTA”</w:t>
      </w:r>
      <w:r w:rsidRPr="00BE04C3">
        <w:rPr>
          <w:rFonts w:ascii="Gilroy-Bold" w:hAnsi="Gilroy-Bold" w:cs="Arial"/>
          <w:sz w:val="18"/>
          <w:szCs w:val="18"/>
        </w:rPr>
        <w:t>,</w:t>
      </w:r>
      <w:r w:rsidRPr="00BE04C3">
        <w:rPr>
          <w:rFonts w:ascii="Gilroy-Regular" w:hAnsi="Gilroy-Regular" w:cs="Arial"/>
          <w:sz w:val="18"/>
          <w:szCs w:val="18"/>
        </w:rPr>
        <w:t xml:space="preserve"> DEBERÁ PRESENTAR A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Regular" w:hAnsi="Gilroy-Regular" w:cs="Arial"/>
          <w:sz w:val="18"/>
          <w:szCs w:val="18"/>
        </w:rPr>
        <w:t xml:space="preserve"> FIANZA POR EL </w:t>
      </w:r>
      <w:r w:rsidRPr="00BE04C3">
        <w:rPr>
          <w:rFonts w:ascii="Gilroy-Bold" w:hAnsi="Gilroy-Bold" w:cs="Arial"/>
          <w:sz w:val="18"/>
          <w:szCs w:val="18"/>
        </w:rPr>
        <w:t>100% (CIEN POR CIENTO)</w:t>
      </w:r>
      <w:r w:rsidRPr="00BE04C3">
        <w:rPr>
          <w:rFonts w:ascii="Gilroy-Regular" w:hAnsi="Gilroy-Regular" w:cs="Arial"/>
          <w:sz w:val="18"/>
          <w:szCs w:val="18"/>
        </w:rPr>
        <w:t xml:space="preserve"> DEL IMPORTE TOTAL DEL ANTICIPO, MISMA QUE DEBERÁ SER EXPEDIDA POR UNA INSTITUCIÓN AFIANZADORA AUTORIZADA, EN LA FECHA Y LUGAR ESTABLECIDOS POR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 xml:space="preserve">” </w:t>
      </w:r>
      <w:r w:rsidRPr="00BE04C3">
        <w:rPr>
          <w:rFonts w:ascii="Gilroy-Regular" w:hAnsi="Gilroy-Regular" w:cs="Arial"/>
          <w:sz w:val="18"/>
          <w:szCs w:val="18"/>
        </w:rPr>
        <w:t>O EN SU DEFECTO, DENTRO DE LOS QUINCE DÍAS NATURALES SIGUIENTES A LA FECHA DE FIRMA DEL PRESENTE CONTRATO.</w:t>
      </w:r>
    </w:p>
    <w:p w14:paraId="19BE13BB" w14:textId="77777777" w:rsidR="004E4ABC" w:rsidRPr="00BE04C3" w:rsidRDefault="004E4ABC" w:rsidP="005248B1">
      <w:pPr>
        <w:spacing w:before="100" w:after="100"/>
        <w:jc w:val="both"/>
        <w:rPr>
          <w:rFonts w:ascii="Gilroy-Regular" w:hAnsi="Gilroy-Regular" w:cs="Arial"/>
          <w:sz w:val="18"/>
          <w:szCs w:val="18"/>
        </w:rPr>
      </w:pPr>
      <w:r w:rsidRPr="00BE04C3">
        <w:rPr>
          <w:rFonts w:ascii="Gilroy-Regular" w:hAnsi="Gilroy-Regular" w:cs="Arial"/>
          <w:sz w:val="18"/>
          <w:szCs w:val="18"/>
        </w:rPr>
        <w:t xml:space="preserve">LA GARANTÍA SUBSISTIRÁ HASTA SU TOTAL AMORTIZACIÓN DEL ANTICIPO CORRESPONDIENTE, EN CUYO CASO </w:t>
      </w:r>
      <w:r w:rsidRPr="00BE04C3">
        <w:rPr>
          <w:rFonts w:ascii="Gilroy-Bold" w:hAnsi="Gilroy-Bold" w:cs="Arial"/>
          <w:b/>
          <w:bCs/>
          <w:sz w:val="18"/>
          <w:szCs w:val="18"/>
        </w:rPr>
        <w:t>“LA COMISIÓN”</w:t>
      </w:r>
      <w:r w:rsidRPr="00BE04C3">
        <w:rPr>
          <w:rFonts w:ascii="Gilroy-Bold" w:hAnsi="Gilroy-Bold" w:cs="Arial"/>
          <w:sz w:val="18"/>
          <w:szCs w:val="18"/>
        </w:rPr>
        <w:t xml:space="preserve"> </w:t>
      </w:r>
      <w:r w:rsidRPr="00BE04C3">
        <w:rPr>
          <w:rFonts w:ascii="Gilroy-Regular" w:hAnsi="Gilroy-Regular" w:cs="Arial"/>
          <w:sz w:val="18"/>
          <w:szCs w:val="18"/>
        </w:rPr>
        <w:t>DANDO CONOCIMIENTO A LA SECRETARÍA DE FINANZAS DEL ESTADO DE CHIAPAS, QUE CORRESPONDE EN LOS TÉRMINOS DE LA LEY, LO NOTIFICARÁ POR ESCRITO A LA INSTITUCIÓN AFIANZADORA PARA SU CANCELACIÓN.</w:t>
      </w:r>
    </w:p>
    <w:p w14:paraId="2C07A5DF" w14:textId="77777777" w:rsidR="004E4ABC" w:rsidRPr="00BE04C3" w:rsidRDefault="004E4ABC" w:rsidP="00A8698B">
      <w:pPr>
        <w:pStyle w:val="Prrafodelista"/>
        <w:spacing w:before="100" w:after="100"/>
        <w:ind w:left="0"/>
        <w:jc w:val="both"/>
        <w:rPr>
          <w:rFonts w:ascii="Gilroy-Regular" w:hAnsi="Gilroy-Regular" w:cs="Arial"/>
          <w:sz w:val="18"/>
          <w:szCs w:val="18"/>
        </w:rPr>
      </w:pPr>
      <w:r w:rsidRPr="00BE04C3">
        <w:rPr>
          <w:rFonts w:ascii="Gilroy-Bold" w:hAnsi="Gilroy-Bold" w:cs="Arial"/>
          <w:b/>
          <w:sz w:val="18"/>
          <w:szCs w:val="18"/>
        </w:rPr>
        <w:t>CUARTA: FORMA Y LUGAR DE PAGO.- “LAS PARTES”</w:t>
      </w:r>
      <w:r w:rsidRPr="00BE04C3">
        <w:rPr>
          <w:rFonts w:ascii="Gilroy-Regular" w:hAnsi="Gilroy-Regular" w:cs="Arial"/>
          <w:bCs/>
          <w:sz w:val="18"/>
          <w:szCs w:val="18"/>
        </w:rPr>
        <w:t xml:space="preserve"> CONVIENEN EN QUE LOS TRABAJOS OBJETO DEL PRESENTE CONTRATO SE PAGUEN MEDIANTE LA FORMULACIÓN DE </w:t>
      </w:r>
      <w:r w:rsidRPr="00BE04C3">
        <w:rPr>
          <w:rFonts w:ascii="Gilroy-Regular" w:hAnsi="Gilroy-Regular" w:cs="Arial"/>
          <w:sz w:val="18"/>
          <w:szCs w:val="18"/>
        </w:rPr>
        <w:t>ESTIMACIONES</w:t>
      </w:r>
      <w:r w:rsidRPr="00BE04C3">
        <w:rPr>
          <w:rFonts w:ascii="Gilroy-Regular" w:hAnsi="Gilroy-Regular" w:cs="Arial"/>
          <w:b/>
          <w:sz w:val="18"/>
          <w:szCs w:val="18"/>
        </w:rPr>
        <w:t xml:space="preserve"> </w:t>
      </w:r>
      <w:r w:rsidRPr="00BE04C3">
        <w:rPr>
          <w:rFonts w:ascii="Gilroy-Regular" w:hAnsi="Gilroy-Regular" w:cs="Arial"/>
          <w:sz w:val="18"/>
          <w:szCs w:val="18"/>
        </w:rPr>
        <w:t>QUE ABARCARÁN PERIODOS QUINCENALES O MENSUALES (NO MAYOR A UN MES),</w:t>
      </w:r>
      <w:r w:rsidRPr="00BE04C3">
        <w:rPr>
          <w:rFonts w:ascii="Gilroy-Regular" w:hAnsi="Gilroy-Regular" w:cs="Arial"/>
          <w:bCs/>
          <w:sz w:val="18"/>
          <w:szCs w:val="18"/>
        </w:rPr>
        <w:t xml:space="preserve"> MISMAS QUE SE ACOMPAÑARÁN DE LA DOCUMENTACIÓN QUE ACREDITA LA PROCEDENCIA DE SU PAGO, CONFORME A LAS PREVISIONES DEL </w:t>
      </w:r>
      <w:r w:rsidRPr="00BE04C3">
        <w:rPr>
          <w:rFonts w:ascii="Gilroy-Bold" w:hAnsi="Gilroy-Bold" w:cs="Arial"/>
          <w:bCs/>
          <w:sz w:val="18"/>
          <w:szCs w:val="18"/>
        </w:rPr>
        <w:t>ARTÍCULO 92 DE LA</w:t>
      </w:r>
      <w:r w:rsidRPr="00BE04C3">
        <w:rPr>
          <w:rFonts w:ascii="Gilroy-Regular" w:hAnsi="Gilroy-Regular" w:cs="Arial"/>
          <w:bCs/>
          <w:sz w:val="18"/>
          <w:szCs w:val="18"/>
        </w:rPr>
        <w:t xml:space="preserve"> </w:t>
      </w:r>
      <w:r w:rsidRPr="00BE04C3">
        <w:rPr>
          <w:rFonts w:ascii="Gilroy-Bold" w:hAnsi="Gilroy-Bold" w:cs="Arial"/>
          <w:b/>
          <w:sz w:val="18"/>
          <w:szCs w:val="18"/>
        </w:rPr>
        <w:t>LEY DE OBRA PÚBLICA DEL ESTADO DE CHIAPAS</w:t>
      </w:r>
      <w:r w:rsidRPr="00BE04C3">
        <w:rPr>
          <w:rFonts w:ascii="Gilroy-Regular" w:hAnsi="Gilroy-Regular" w:cs="Arial"/>
          <w:bCs/>
          <w:sz w:val="18"/>
          <w:szCs w:val="18"/>
        </w:rPr>
        <w:t xml:space="preserve">. LAS QUE SERÁN PRESENTADAS POR </w:t>
      </w:r>
      <w:r w:rsidRPr="00BE04C3">
        <w:rPr>
          <w:rFonts w:ascii="Gilroy-Bold" w:hAnsi="Gilroy-Bold" w:cs="Arial"/>
          <w:b/>
          <w:sz w:val="18"/>
          <w:szCs w:val="18"/>
        </w:rPr>
        <w:t>“EL CONTRATISTA”</w:t>
      </w:r>
      <w:r w:rsidRPr="00BE04C3">
        <w:rPr>
          <w:rFonts w:ascii="Gilroy-Regular" w:hAnsi="Gilroy-Regular" w:cs="Arial"/>
          <w:b/>
          <w:sz w:val="18"/>
          <w:szCs w:val="18"/>
        </w:rPr>
        <w:t xml:space="preserve"> </w:t>
      </w:r>
      <w:r w:rsidRPr="00BE04C3">
        <w:rPr>
          <w:rFonts w:ascii="Gilroy-Regular" w:hAnsi="Gilroy-Regular" w:cs="Arial"/>
          <w:sz w:val="18"/>
          <w:szCs w:val="18"/>
        </w:rPr>
        <w:t xml:space="preserve">A LA SUPERVISIÓN DENTRO DE LOS CUATRO DÍAS HÁBILES SIGUIENTES A LA FECHA DE CORTE, </w:t>
      </w:r>
      <w:r w:rsidRPr="00BE04C3">
        <w:rPr>
          <w:rFonts w:ascii="Gilroy-Regular" w:hAnsi="Gilroy-Regular" w:cs="Arial"/>
          <w:bCs/>
          <w:sz w:val="18"/>
          <w:szCs w:val="18"/>
        </w:rPr>
        <w:t xml:space="preserve">QUIEN DEBERÁ EFECTUAR </w:t>
      </w:r>
      <w:r w:rsidRPr="00BE04C3">
        <w:rPr>
          <w:rFonts w:ascii="Gilroy-Regular" w:hAnsi="Gilroy-Regular" w:cs="Arial"/>
          <w:sz w:val="18"/>
          <w:szCs w:val="18"/>
        </w:rPr>
        <w:t>LA REVISIÓN Y AUTORIZACIÓN DE LAS ESTIMACIONES EN UN PLAZO NO MAYOR DE OCHO DÍAS NATURALES CONTADOS A PARTIR DE SU PRESENTACIÓN.</w:t>
      </w:r>
    </w:p>
    <w:p w14:paraId="3C732867" w14:textId="77777777" w:rsidR="004E4ABC" w:rsidRPr="00BE04C3" w:rsidRDefault="004E4ABC" w:rsidP="00A4655C">
      <w:pPr>
        <w:spacing w:before="100" w:after="100"/>
        <w:jc w:val="both"/>
        <w:rPr>
          <w:rFonts w:ascii="Gilroy-Regular" w:hAnsi="Gilroy-Regular" w:cs="Arial"/>
          <w:sz w:val="18"/>
          <w:szCs w:val="18"/>
          <w:lang w:val="x-none"/>
        </w:rPr>
      </w:pPr>
      <w:r w:rsidRPr="00BE04C3">
        <w:rPr>
          <w:rFonts w:ascii="Gilroy-Regular" w:hAnsi="Gilroy-Regular" w:cs="Arial"/>
          <w:sz w:val="18"/>
          <w:szCs w:val="18"/>
          <w:lang w:val="x-none"/>
        </w:rPr>
        <w:t>EN EL SUPUESTO DE QUE SURJAN DIFERENCIAS TÉCNICAS O NUMÉRICAS QUE NO PUEDAN SER AUTORIZADAS DENTRO DE DICHO PLAZO, SE RESOLVERÁN Y, EN SU CASO, SE INCORPORARÁN EN LA SIGUIENTE ESTIMACIÓN.</w:t>
      </w:r>
    </w:p>
    <w:p w14:paraId="28E1C515" w14:textId="77777777" w:rsidR="004E4ABC" w:rsidRPr="00BE04C3" w:rsidRDefault="004E4ABC" w:rsidP="00D832B1">
      <w:pPr>
        <w:spacing w:before="100" w:after="100"/>
        <w:jc w:val="both"/>
        <w:rPr>
          <w:rFonts w:ascii="Gilroy-Regular" w:hAnsi="Gilroy-Regular" w:cs="Arial"/>
          <w:sz w:val="18"/>
          <w:szCs w:val="18"/>
        </w:rPr>
      </w:pPr>
      <w:r w:rsidRPr="00BE04C3">
        <w:rPr>
          <w:rFonts w:ascii="Gilroy-Regular" w:hAnsi="Gilroy-Regular" w:cs="Arial"/>
          <w:sz w:val="18"/>
          <w:szCs w:val="18"/>
        </w:rPr>
        <w:t xml:space="preserve">LAS ESTIMACIONES POR TRABAJOS EJECUTADOS DEBERÁN SER PAGADAS POR </w:t>
      </w:r>
      <w:r w:rsidRPr="00BE04C3">
        <w:rPr>
          <w:rFonts w:ascii="Gilroy-Bold" w:hAnsi="Gilroy-Bold" w:cs="Arial"/>
          <w:b/>
          <w:sz w:val="18"/>
          <w:szCs w:val="18"/>
        </w:rPr>
        <w:t>“LA COMISIÓN”</w:t>
      </w:r>
      <w:r w:rsidRPr="00BE04C3">
        <w:rPr>
          <w:rFonts w:ascii="Gilroy-Regular" w:hAnsi="Gilroy-Regular" w:cs="Arial"/>
          <w:b/>
          <w:sz w:val="18"/>
          <w:szCs w:val="18"/>
        </w:rPr>
        <w:t xml:space="preserve"> </w:t>
      </w:r>
      <w:r w:rsidRPr="00BE04C3">
        <w:rPr>
          <w:rFonts w:ascii="Gilroy-Regular" w:hAnsi="Gilroy-Regular" w:cs="Arial"/>
          <w:sz w:val="18"/>
          <w:szCs w:val="18"/>
        </w:rPr>
        <w:t>DENTRO DE UN PLAZO NO MAYOR A DIEZ DÍAS NATURALES, CONTADOS A PARTIR DE LA FECHA EN LA QUE SE CONCLUYA EL PLAZO PARA SU REVISIÓN Y AUTORIZACIÓN POR LA SUPERVISIÓN. EL PAGO DE CADA UNA DE LAS ESTIMACIONES POR TRABAJOS SON INDEPENDIENTES ENTRE SÍ Y, POR LO TANTO, CUALQUIER TIPO Y SECUENCIA SERÁ SOLO PARA EFECTO DE CONTROL ADMINISTRATIVO.</w:t>
      </w:r>
    </w:p>
    <w:p w14:paraId="785287B3" w14:textId="77777777" w:rsidR="004E4ABC" w:rsidRPr="00BE04C3" w:rsidRDefault="004E4ABC" w:rsidP="00A8220A">
      <w:pPr>
        <w:spacing w:before="100" w:after="100"/>
        <w:jc w:val="both"/>
        <w:rPr>
          <w:rFonts w:ascii="Gilroy-Bold" w:hAnsi="Gilroy-Bold" w:cs="Arial"/>
          <w:sz w:val="18"/>
          <w:szCs w:val="18"/>
        </w:rPr>
      </w:pPr>
      <w:r w:rsidRPr="00BE04C3">
        <w:rPr>
          <w:rFonts w:ascii="Gilroy-Bold" w:hAnsi="Gilroy-Bold" w:cs="Arial"/>
          <w:sz w:val="18"/>
          <w:szCs w:val="18"/>
        </w:rPr>
        <w:t>“EL CONTRATISTA”</w:t>
      </w:r>
      <w:r w:rsidRPr="00BE04C3">
        <w:rPr>
          <w:rFonts w:ascii="Gilroy-Regular" w:hAnsi="Gilroy-Regular" w:cs="Arial"/>
          <w:sz w:val="18"/>
          <w:szCs w:val="18"/>
        </w:rPr>
        <w:t xml:space="preserve"> SERÁ EL ÚNICO RESPONSABLE DE QUE LAS FACTURAS QUE SE PRESENTEN PARA SU PAGO, CUMPLAN CON LOS REQUISITOS ADMINISTRATIVOS Y FISCALES, POR LO QUE EL ATRASO EN SU PAGO POR LA FALTA DE ALGUNO DE ESTOS O POR SU PRESENTACIÓN INCORRECTA, NO SERÁ MOTIVO PARA SOLICITAR EL PAGO DE LOS GASTOS FINANCIEROS A QUE HACE REFERENCIA EL </w:t>
      </w:r>
      <w:r w:rsidRPr="00BE04C3">
        <w:rPr>
          <w:rFonts w:ascii="Gilroy-Bold" w:hAnsi="Gilroy-Bold" w:cs="Arial"/>
          <w:sz w:val="18"/>
          <w:szCs w:val="18"/>
        </w:rPr>
        <w:t xml:space="preserve">ARTÍCULO 88 DE LA LEY DE OBRA PÚBLICA DEL ESTADO DE CHIAPAS. </w:t>
      </w:r>
    </w:p>
    <w:p w14:paraId="112CCC66" w14:textId="77777777" w:rsidR="004E4ABC" w:rsidRPr="00BE04C3" w:rsidRDefault="004E4ABC" w:rsidP="00A8698B">
      <w:pPr>
        <w:spacing w:before="100" w:after="100"/>
        <w:ind w:right="-1"/>
        <w:jc w:val="both"/>
        <w:rPr>
          <w:rFonts w:ascii="Gilroy-Regular" w:hAnsi="Gilroy-Regular" w:cs="Arial"/>
          <w:bCs/>
          <w:sz w:val="18"/>
          <w:szCs w:val="18"/>
        </w:rPr>
      </w:pPr>
      <w:r w:rsidRPr="00BE04C3">
        <w:rPr>
          <w:rFonts w:ascii="Gilroy-Regular" w:hAnsi="Gilroy-Regular" w:cs="Arial"/>
          <w:bCs/>
          <w:sz w:val="18"/>
          <w:szCs w:val="18"/>
        </w:rPr>
        <w:t xml:space="preserve">EL PAGO DE LAS ESTIMACIONES NO SE CONSIDERARÁ COMO LA ACEPTACIÓN PLENA DE LOS TRABAJOS, YA QUE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Regular" w:hAnsi="Gilroy-Regular" w:cs="Arial"/>
          <w:b/>
          <w:sz w:val="18"/>
          <w:szCs w:val="18"/>
        </w:rPr>
        <w:t xml:space="preserve"> </w:t>
      </w:r>
      <w:r w:rsidRPr="00BE04C3">
        <w:rPr>
          <w:rFonts w:ascii="Gilroy-Regular" w:hAnsi="Gilroy-Regular" w:cs="Arial"/>
          <w:bCs/>
          <w:sz w:val="18"/>
          <w:szCs w:val="18"/>
        </w:rPr>
        <w:t>TENDRÁ EL DERECHO DE RECLAMAR POR TRABAJOS FALTANTES O MAL EJECUTADOS Y, EN SU CASO, DEL PAGO EN EXCESO QUE SE HAYA EFECTUADO.</w:t>
      </w:r>
    </w:p>
    <w:p w14:paraId="7EAA2DF5" w14:textId="77777777" w:rsidR="004E4ABC" w:rsidRPr="00BE04C3" w:rsidRDefault="004E4ABC" w:rsidP="00A8698B">
      <w:pPr>
        <w:spacing w:before="100" w:after="100"/>
        <w:ind w:right="-1"/>
        <w:jc w:val="both"/>
        <w:rPr>
          <w:rFonts w:ascii="Gilroy-Bold" w:hAnsi="Gilroy-Bold" w:cs="Arial"/>
          <w:b/>
          <w:sz w:val="18"/>
          <w:szCs w:val="18"/>
        </w:rPr>
      </w:pPr>
      <w:r w:rsidRPr="00BE04C3">
        <w:rPr>
          <w:rFonts w:ascii="Gilroy-Regular" w:hAnsi="Gilroy-Regular" w:cs="Arial"/>
          <w:sz w:val="18"/>
          <w:szCs w:val="18"/>
        </w:rPr>
        <w:t xml:space="preserve">EN EL CASO QUE </w:t>
      </w:r>
      <w:r w:rsidRPr="00BE04C3">
        <w:rPr>
          <w:rFonts w:ascii="Gilroy-Bold" w:hAnsi="Gilroy-Bold" w:cs="Arial"/>
          <w:b/>
          <w:sz w:val="18"/>
          <w:szCs w:val="18"/>
        </w:rPr>
        <w:t>“EL CONTRATISTA”</w:t>
      </w:r>
      <w:r w:rsidRPr="00BE04C3">
        <w:rPr>
          <w:rFonts w:ascii="Gilroy-Regular" w:hAnsi="Gilroy-Regular" w:cs="Arial"/>
          <w:b/>
          <w:sz w:val="18"/>
          <w:szCs w:val="18"/>
        </w:rPr>
        <w:t xml:space="preserve"> </w:t>
      </w:r>
      <w:r w:rsidRPr="00BE04C3">
        <w:rPr>
          <w:rFonts w:ascii="Gilroy-Regular" w:hAnsi="Gilroy-Regular" w:cs="Arial"/>
          <w:sz w:val="18"/>
          <w:szCs w:val="18"/>
        </w:rPr>
        <w:t xml:space="preserve">NO PRESENTE LAS ESTIMACIONES DENTRO DEL PLAZO ESTABLECIDO, LA ESTIMACIÓN CORRESPONDIENTE SE PRESENTARÁ EN LA SIGUIENTE FECHA DE CORTE, SIN QUE ELLO DÉ A LUGAR A LA RECLAMACIÓN DE GASTOS FINANCIEROS POR PARTE DE </w:t>
      </w:r>
      <w:r w:rsidRPr="00BE04C3">
        <w:rPr>
          <w:rFonts w:ascii="Gilroy-Bold" w:hAnsi="Gilroy-Bold" w:cs="Arial"/>
          <w:b/>
          <w:sz w:val="18"/>
          <w:szCs w:val="18"/>
        </w:rPr>
        <w:t>“EL CONTRATISTA”.</w:t>
      </w:r>
    </w:p>
    <w:p w14:paraId="61B20617" w14:textId="77777777" w:rsidR="004E4ABC" w:rsidRPr="00BE04C3" w:rsidRDefault="004E4ABC" w:rsidP="00A8698B">
      <w:pPr>
        <w:spacing w:before="100" w:after="100"/>
        <w:ind w:right="-1"/>
        <w:jc w:val="both"/>
        <w:rPr>
          <w:rFonts w:ascii="Gilroy-Regular" w:eastAsia="Arial" w:hAnsi="Gilroy-Regular" w:cs="Arial"/>
          <w:spacing w:val="2"/>
          <w:sz w:val="18"/>
          <w:szCs w:val="18"/>
        </w:rPr>
      </w:pPr>
      <w:r w:rsidRPr="00BE04C3">
        <w:rPr>
          <w:rFonts w:ascii="Gilroy-Regular" w:eastAsia="Arial" w:hAnsi="Gilroy-Regular" w:cs="Arial"/>
          <w:spacing w:val="2"/>
          <w:sz w:val="18"/>
          <w:szCs w:val="18"/>
        </w:rPr>
        <w:t>SI CON MOTIVO DE LA TRANSFERENCIA DE LOS DERECHOS DE COBRO SOLICITADA POR</w:t>
      </w:r>
      <w:r w:rsidRPr="00BE04C3">
        <w:rPr>
          <w:rFonts w:ascii="Gilroy-Bold" w:eastAsia="Arial" w:hAnsi="Gilroy-Bold" w:cs="Arial"/>
          <w:spacing w:val="2"/>
          <w:sz w:val="18"/>
          <w:szCs w:val="18"/>
        </w:rPr>
        <w:t xml:space="preserve"> “EL CONTRATISTA” </w:t>
      </w:r>
      <w:r w:rsidRPr="00BE04C3">
        <w:rPr>
          <w:rFonts w:ascii="Gilroy-Regular" w:eastAsia="Arial" w:hAnsi="Gilroy-Regular" w:cs="Arial"/>
          <w:spacing w:val="2"/>
          <w:sz w:val="18"/>
          <w:szCs w:val="18"/>
        </w:rPr>
        <w:t>SE ORIGINA UN ATRASO EN EL PAGO, NO PROCEDERÁ EL PAGO DE GASTOS FINANCIEROS.</w:t>
      </w:r>
    </w:p>
    <w:p w14:paraId="05A08463" w14:textId="77777777" w:rsidR="004E4ABC" w:rsidRPr="00BE04C3" w:rsidRDefault="004E4ABC" w:rsidP="00A8698B">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 xml:space="preserve">EN CASO DE INCUMPLIMIENTO EN LOS PAGOS DE ESTIMACIONES,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Bold" w:hAnsi="Gilroy-Bold" w:cs="Arial"/>
          <w:sz w:val="18"/>
          <w:szCs w:val="18"/>
        </w:rPr>
        <w:t>,</w:t>
      </w:r>
      <w:r w:rsidRPr="00BE04C3">
        <w:rPr>
          <w:rFonts w:ascii="Gilroy-Regular" w:hAnsi="Gilroy-Regular" w:cs="Arial"/>
          <w:sz w:val="18"/>
          <w:szCs w:val="18"/>
        </w:rPr>
        <w:t xml:space="preserve"> A SOLICITUD DE </w:t>
      </w:r>
      <w:r w:rsidRPr="00BE04C3">
        <w:rPr>
          <w:rFonts w:ascii="Gilroy-Bold" w:hAnsi="Gilroy-Bold" w:cs="Arial"/>
          <w:b/>
          <w:bCs/>
          <w:sz w:val="18"/>
          <w:szCs w:val="18"/>
        </w:rPr>
        <w:t>“EL CONTRATISTA”</w:t>
      </w:r>
      <w:r w:rsidRPr="00BE04C3">
        <w:rPr>
          <w:rFonts w:ascii="Gilroy-Bold" w:hAnsi="Gilroy-Bold" w:cs="Arial"/>
          <w:sz w:val="18"/>
          <w:szCs w:val="18"/>
        </w:rPr>
        <w:t>,</w:t>
      </w:r>
      <w:r w:rsidRPr="00BE04C3">
        <w:rPr>
          <w:rFonts w:ascii="Gilroy-Regular" w:hAnsi="Gilroy-Regular" w:cs="Arial"/>
          <w:sz w:val="18"/>
          <w:szCs w:val="18"/>
        </w:rPr>
        <w:t xml:space="preserve"> DEBERÁ PAGAR GASTOS FINANCIEROS CONFORME A UNA TASA QUE SERÁ IGUAL A LA ESTABLECIDA POR LA LEY DE INGRESOS DEL ESTADO DEL EJERCICIO FISCAL DE QUE SE TRATE, EN LOS CASOS DE PRÓRROGA PARA EL PAGO DE CRÉDITOS FISCALES</w:t>
      </w:r>
      <w:r w:rsidRPr="00BE04C3">
        <w:rPr>
          <w:rFonts w:ascii="Gilroy-Regular" w:hAnsi="Gilroy-Regular" w:cs="Arial"/>
          <w:b/>
          <w:sz w:val="18"/>
          <w:szCs w:val="18"/>
        </w:rPr>
        <w:t>.</w:t>
      </w:r>
      <w:r w:rsidRPr="00BE04C3">
        <w:rPr>
          <w:rFonts w:ascii="Gilroy-Regular" w:hAnsi="Gilroy-Regular" w:cs="Arial"/>
          <w:sz w:val="18"/>
          <w:szCs w:val="18"/>
        </w:rPr>
        <w:t xml:space="preserve"> DICHOS GASTOS SE CALCULARÁN SOBRE LAS CANTIDADES NO PAGADAS Y SE COMPUTARÁN POR DÍAS NATURALES DESDE EL VENCIMIENTO DEL PLAZO PARA EL PAGO DE LA ESTIMACIÓN, HASTA LA FECHA EN QUE SE PONGAN LAS CANTIDADES A DISPOSICIÓN DE</w:t>
      </w:r>
      <w:r w:rsidRPr="00BE04C3">
        <w:rPr>
          <w:rFonts w:ascii="Gilroy-Regular" w:hAnsi="Gilroy-Regular" w:cs="Arial"/>
          <w:b/>
          <w:bCs/>
          <w:sz w:val="18"/>
          <w:szCs w:val="18"/>
        </w:rPr>
        <w:t xml:space="preserve"> “</w:t>
      </w:r>
      <w:r w:rsidRPr="00BE04C3">
        <w:rPr>
          <w:rFonts w:ascii="Gilroy-Bold" w:hAnsi="Gilroy-Bold" w:cs="Arial"/>
          <w:b/>
          <w:bCs/>
          <w:sz w:val="18"/>
          <w:szCs w:val="18"/>
        </w:rPr>
        <w:t>EL CONTRATISTA”</w:t>
      </w:r>
      <w:r w:rsidRPr="00BE04C3">
        <w:rPr>
          <w:rFonts w:ascii="Gilroy-Bold" w:hAnsi="Gilroy-Bold" w:cs="Arial"/>
          <w:sz w:val="18"/>
          <w:szCs w:val="18"/>
        </w:rPr>
        <w:t>.</w:t>
      </w:r>
      <w:r w:rsidRPr="00BE04C3">
        <w:rPr>
          <w:rFonts w:ascii="Gilroy-Regular" w:hAnsi="Gilroy-Regular" w:cs="Arial"/>
          <w:sz w:val="18"/>
          <w:szCs w:val="18"/>
        </w:rPr>
        <w:t xml:space="preserve"> EN TÉRMINOS </w:t>
      </w:r>
      <w:r w:rsidRPr="00BE04C3">
        <w:rPr>
          <w:rFonts w:ascii="Gilroy-Bold" w:hAnsi="Gilroy-Bold" w:cs="Arial"/>
          <w:sz w:val="18"/>
          <w:szCs w:val="18"/>
        </w:rPr>
        <w:t>DEL ARTÍCULO 93 PÁRRAFO PRIMERO DE LA LEY DE OBRA PÚBLICA DEL ESTADO DE CHIAPAS.</w:t>
      </w:r>
    </w:p>
    <w:p w14:paraId="7A03903F" w14:textId="77777777" w:rsidR="004E4ABC" w:rsidRPr="00BE04C3" w:rsidRDefault="004E4ABC" w:rsidP="00BD3337">
      <w:pPr>
        <w:spacing w:before="100" w:after="100"/>
        <w:ind w:right="-1"/>
        <w:jc w:val="both"/>
        <w:rPr>
          <w:rFonts w:ascii="Gilroy-Regular" w:hAnsi="Gilroy-Regular" w:cs="Arial"/>
          <w:sz w:val="18"/>
          <w:szCs w:val="18"/>
        </w:rPr>
      </w:pPr>
      <w:r w:rsidRPr="00BE04C3">
        <w:rPr>
          <w:rFonts w:ascii="Gilroy-Regular" w:hAnsi="Gilroy-Regular" w:cs="Arial"/>
          <w:sz w:val="18"/>
          <w:szCs w:val="18"/>
        </w:rPr>
        <w:t xml:space="preserve">EL ATRASO QUE TENGA LUGAR POR LA FALTA DE PAGO DE ESTIMACIONES NO IMPLICARÁ RETRASO EN EL PROGRAMA DE EJECUCIÓN CONVENIDO Y, POR TANTO, NO SE CONSIDERARÁ COMO CAUSA DE APLICACIÓN DE PENAS CONVENCIONALES NI COMO INCUMPLIMIENTO DEL CONTRATO Y CAUSA DE RESCISIÓN ADMINISTRATIVA, EN ESTE CASO </w:t>
      </w:r>
      <w:r w:rsidRPr="00BE04C3">
        <w:rPr>
          <w:rFonts w:ascii="Gilroy-Bold" w:hAnsi="Gilroy-Bold" w:cs="Arial"/>
          <w:sz w:val="18"/>
          <w:szCs w:val="18"/>
        </w:rPr>
        <w:t>“LA COMISIÓN”</w:t>
      </w:r>
      <w:r w:rsidRPr="00BE04C3">
        <w:rPr>
          <w:rFonts w:ascii="Gilroy-Regular" w:hAnsi="Gilroy-Regular" w:cs="Arial"/>
          <w:sz w:val="18"/>
          <w:szCs w:val="18"/>
        </w:rPr>
        <w:t xml:space="preserve"> A SOLICITUD DEL CONTRATISTA DIFERIRÁ EN IGUAL PLAZO LA FECHA DE TERMINACIÓN DE LOS TRABAJOS Y SE FORMALIZARÁN A TRAVÉS DEL CONVENIO RESPECTIVO, LO CUAL DEBERÁ DOCUMENTARSE Y REGISTRARSE EN LA BITÁCORA.</w:t>
      </w:r>
    </w:p>
    <w:p w14:paraId="75C1A942" w14:textId="77777777" w:rsidR="004E4ABC" w:rsidRPr="00BE04C3" w:rsidRDefault="004E4ABC" w:rsidP="003D15BD">
      <w:pPr>
        <w:spacing w:before="100" w:after="100"/>
        <w:ind w:right="-1"/>
        <w:jc w:val="both"/>
        <w:rPr>
          <w:rFonts w:ascii="Gilroy-Bold" w:hAnsi="Gilroy-Bold" w:cs="Arial"/>
          <w:sz w:val="18"/>
          <w:szCs w:val="18"/>
        </w:rPr>
      </w:pPr>
      <w:r w:rsidRPr="00BE04C3">
        <w:rPr>
          <w:rFonts w:ascii="Gilroy-Regular" w:hAnsi="Gilroy-Regular" w:cs="Arial"/>
          <w:sz w:val="18"/>
          <w:szCs w:val="18"/>
        </w:rPr>
        <w:t xml:space="preserve">TRATÁNDOSE DE PAGOS EN EXCESO QUE HAYA RECIBIDO </w:t>
      </w:r>
      <w:r w:rsidRPr="00BE04C3">
        <w:rPr>
          <w:rFonts w:ascii="Gilroy-Bold" w:hAnsi="Gilroy-Bold" w:cs="Arial"/>
          <w:b/>
          <w:bCs/>
          <w:sz w:val="18"/>
          <w:szCs w:val="18"/>
        </w:rPr>
        <w:t>“EL CONTRATISTA”</w:t>
      </w:r>
      <w:r w:rsidRPr="00BE04C3">
        <w:rPr>
          <w:rFonts w:ascii="Gilroy-Bold" w:hAnsi="Gilroy-Bold" w:cs="Arial"/>
          <w:sz w:val="18"/>
          <w:szCs w:val="18"/>
        </w:rPr>
        <w:t>,</w:t>
      </w:r>
      <w:r w:rsidRPr="00BE04C3">
        <w:rPr>
          <w:rFonts w:ascii="Gilroy-Regular" w:hAnsi="Gilroy-Regular" w:cs="Arial"/>
          <w:sz w:val="18"/>
          <w:szCs w:val="18"/>
        </w:rPr>
        <w:t xml:space="preserve"> DEBERÁ REINTEGRAR LAS CANTIDADES PAGADAS EN EXCESO, MÁS LOS INTERESES CORRESPONDIENTES. LOS CARGOS SE CALCULARÁN SOBRE LAS CANTIDADES PAGADAS EN EXCESO EN CADA CASO Y SE COMPUTARÁN POR DÍAS NATURALES DESDE LA FECHA DEL PAGO Y HASTA LA FECHA EN QUE SE </w:t>
      </w:r>
      <w:r w:rsidRPr="00BE04C3">
        <w:rPr>
          <w:rFonts w:ascii="Gilroy-Regular" w:hAnsi="Gilroy-Regular" w:cs="Arial"/>
          <w:sz w:val="18"/>
          <w:szCs w:val="18"/>
        </w:rPr>
        <w:lastRenderedPageBreak/>
        <w:t xml:space="preserve">PONGAN EFECTIVAMENTE LAS CANTIDADES A DISPOSICIÓN DE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Regular" w:hAnsi="Gilroy-Regular" w:cs="Arial"/>
          <w:sz w:val="18"/>
          <w:szCs w:val="18"/>
        </w:rPr>
        <w:t xml:space="preserve"> </w:t>
      </w:r>
      <w:r w:rsidRPr="00BE04C3">
        <w:rPr>
          <w:rFonts w:ascii="Gilroy-Regular" w:hAnsi="Gilroy-Regular" w:cs="Arial"/>
          <w:bCs/>
          <w:sz w:val="18"/>
          <w:szCs w:val="18"/>
        </w:rPr>
        <w:t xml:space="preserve">DE ACUERDO CON LO ESTABLECIDO EN EL </w:t>
      </w:r>
      <w:r w:rsidRPr="00BE04C3">
        <w:rPr>
          <w:rFonts w:ascii="Gilroy-Bold" w:hAnsi="Gilroy-Bold" w:cs="Arial"/>
          <w:bCs/>
          <w:sz w:val="18"/>
          <w:szCs w:val="18"/>
        </w:rPr>
        <w:t>ARTÍCULO 93 PÁRRAFO SEGUNDO DE LA LEY DE OBRA PÚBLICA DEL ESTADO DE CHIAPAS.</w:t>
      </w:r>
    </w:p>
    <w:p w14:paraId="21874A3B" w14:textId="77777777" w:rsidR="004E4ABC" w:rsidRPr="00BE04C3" w:rsidRDefault="004E4ABC" w:rsidP="003D15BD">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 xml:space="preserve">NO SE CONSIDERARÁ PAGO EN EXCESO CUANDO LAS DIFERENCIAS QUE RESULTEN A CARGO DE </w:t>
      </w:r>
      <w:r w:rsidRPr="00BE04C3">
        <w:rPr>
          <w:rFonts w:ascii="Gilroy-Bold" w:hAnsi="Gilroy-Bold" w:cs="Arial"/>
          <w:b/>
          <w:sz w:val="18"/>
          <w:szCs w:val="18"/>
        </w:rPr>
        <w:t>“EL CONTRATISTA”</w:t>
      </w:r>
      <w:r w:rsidRPr="00BE04C3">
        <w:rPr>
          <w:rFonts w:ascii="Gilroy-Regular" w:hAnsi="Gilroy-Regular" w:cs="Arial"/>
          <w:sz w:val="18"/>
          <w:szCs w:val="18"/>
        </w:rPr>
        <w:t xml:space="preserve"> SEAN COMPENSADAS EN LA ESTIMACIÓN SIGUIENTE, O EN EL FINIQUITO, SI DICHO PAGO NO SE HUBIERA IDENTIFICADO CON ANTERIORIDAD.</w:t>
      </w:r>
    </w:p>
    <w:p w14:paraId="5E3779A5" w14:textId="77777777" w:rsidR="004E4ABC" w:rsidRPr="00BE04C3" w:rsidRDefault="004E4ABC" w:rsidP="00A8698B">
      <w:pPr>
        <w:spacing w:before="100" w:after="100"/>
        <w:ind w:right="89"/>
        <w:jc w:val="both"/>
        <w:rPr>
          <w:rFonts w:ascii="Gilroy-Regular" w:eastAsia="Arial" w:hAnsi="Gilroy-Regular" w:cs="Arial"/>
          <w:spacing w:val="2"/>
          <w:sz w:val="18"/>
          <w:szCs w:val="18"/>
        </w:rPr>
      </w:pPr>
      <w:r w:rsidRPr="00BE04C3">
        <w:rPr>
          <w:rFonts w:ascii="Gilroy-Regular" w:hAnsi="Gilroy-Regular" w:cs="Arial"/>
          <w:sz w:val="18"/>
          <w:szCs w:val="18"/>
          <w:lang w:eastAsia="es-MX"/>
        </w:rPr>
        <w:t xml:space="preserve">CUANDO LA FALTA DE PRESENTACIÓN DE ESTIMACIONES POR CAUSA IMPUTABLE A </w:t>
      </w:r>
      <w:r w:rsidRPr="00BE04C3">
        <w:rPr>
          <w:rFonts w:ascii="Gilroy-Bold" w:hAnsi="Gilroy-Bold" w:cs="Arial"/>
          <w:b/>
          <w:sz w:val="18"/>
          <w:szCs w:val="18"/>
        </w:rPr>
        <w:t>“EL CONTRATISTA”</w:t>
      </w:r>
      <w:r w:rsidRPr="00BE04C3">
        <w:rPr>
          <w:rFonts w:ascii="Gilroy-Bold" w:hAnsi="Gilroy-Bold" w:cs="Arial"/>
          <w:sz w:val="18"/>
          <w:szCs w:val="18"/>
          <w:lang w:eastAsia="es-MX"/>
        </w:rPr>
        <w:t>,</w:t>
      </w:r>
      <w:r w:rsidRPr="00BE04C3">
        <w:rPr>
          <w:rFonts w:ascii="Gilroy-Regular" w:hAnsi="Gilroy-Regular" w:cs="Arial"/>
          <w:sz w:val="18"/>
          <w:szCs w:val="18"/>
          <w:lang w:eastAsia="es-MX"/>
        </w:rPr>
        <w:t xml:space="preserve"> AFECTE EL AVANCE FINANCIERO DE LA OBRA O EL EJERCICIO PRESUPUESTAL DEL RECURSO ASIGNADO AL CONTRATO, LA ESTIMACIÓN O SOPORTES DE LA MISMA, </w:t>
      </w:r>
      <w:r w:rsidRPr="00BE04C3">
        <w:rPr>
          <w:rFonts w:ascii="Gilroy-Regular" w:eastAsia="Arial" w:hAnsi="Gilroy-Regular" w:cs="Arial"/>
          <w:sz w:val="18"/>
          <w:szCs w:val="18"/>
        </w:rPr>
        <w:t xml:space="preserve">PODRÁN SER ELABORADAS POR </w:t>
      </w:r>
      <w:r w:rsidRPr="00BE04C3">
        <w:rPr>
          <w:rFonts w:ascii="Gilroy-Bold" w:hAnsi="Gilroy-Bold" w:cs="Arial"/>
          <w:b/>
          <w:sz w:val="18"/>
          <w:szCs w:val="18"/>
        </w:rPr>
        <w:t>“LA COMISIÓN”</w:t>
      </w:r>
      <w:r w:rsidRPr="00BE04C3">
        <w:rPr>
          <w:rFonts w:ascii="Gilroy-Bold" w:hAnsi="Gilroy-Bold" w:cs="Arial"/>
          <w:sz w:val="18"/>
          <w:szCs w:val="18"/>
        </w:rPr>
        <w:t>,</w:t>
      </w:r>
      <w:r w:rsidRPr="00BE04C3">
        <w:rPr>
          <w:rFonts w:ascii="Gilroy-Regular" w:hAnsi="Gilroy-Regular" w:cs="Arial"/>
          <w:sz w:val="18"/>
          <w:szCs w:val="18"/>
          <w:lang w:eastAsia="es-MX"/>
        </w:rPr>
        <w:t xml:space="preserve"> NOTIFICÁNDOLE EL CONTENIDO A </w:t>
      </w:r>
      <w:r w:rsidRPr="00BE04C3">
        <w:rPr>
          <w:rFonts w:ascii="Gilroy-Bold" w:hAnsi="Gilroy-Bold" w:cs="Arial"/>
          <w:b/>
          <w:sz w:val="18"/>
          <w:szCs w:val="18"/>
        </w:rPr>
        <w:t>“EL CONTRATISTA”</w:t>
      </w:r>
      <w:r w:rsidRPr="00BE04C3">
        <w:rPr>
          <w:rFonts w:ascii="Gilroy-Bold" w:hAnsi="Gilroy-Bold" w:cs="Arial"/>
          <w:sz w:val="18"/>
          <w:szCs w:val="18"/>
          <w:lang w:eastAsia="es-MX"/>
        </w:rPr>
        <w:t xml:space="preserve"> </w:t>
      </w:r>
      <w:r w:rsidRPr="00BE04C3">
        <w:rPr>
          <w:rFonts w:ascii="Gilroy-Regular" w:hAnsi="Gilroy-Regular" w:cs="Arial"/>
          <w:sz w:val="18"/>
          <w:szCs w:val="18"/>
          <w:lang w:eastAsia="es-MX"/>
        </w:rPr>
        <w:t xml:space="preserve">PARA QUE EN UN PLAZO DE CINCO DÍAS HÁBILES MANIFIESTE LO QUE A SU INTERÉS CONVENGA, APERCIBIÉNDOLE QUE EN CASO DE NO REALIZAR MANIFESTACIÓN ALGUNA, SE TENDRÁ POR ACEPTADA LA ESTIMACIÓN, ASÍ MISMO, SI DENTRO DEL PLAZO OTORGADO, </w:t>
      </w:r>
      <w:r w:rsidRPr="00BE04C3">
        <w:rPr>
          <w:rFonts w:ascii="Gilroy-Bold" w:hAnsi="Gilroy-Bold" w:cs="Arial"/>
          <w:b/>
          <w:sz w:val="18"/>
          <w:szCs w:val="18"/>
        </w:rPr>
        <w:t>“EL CONTRATISTA</w:t>
      </w:r>
      <w:r w:rsidRPr="00BE04C3">
        <w:rPr>
          <w:rFonts w:ascii="Gilroy-Bold" w:hAnsi="Gilroy-Bold" w:cs="Arial"/>
          <w:sz w:val="18"/>
          <w:szCs w:val="18"/>
        </w:rPr>
        <w:t>“</w:t>
      </w:r>
      <w:r w:rsidRPr="00BE04C3">
        <w:rPr>
          <w:rFonts w:ascii="Gilroy-Regular" w:hAnsi="Gilroy-Regular" w:cs="Arial"/>
          <w:sz w:val="18"/>
          <w:szCs w:val="18"/>
        </w:rPr>
        <w:t xml:space="preserve"> REALIZA MANIFESTACIONES RESPECTO A LA ESTIMACIÓN NOTIFICADA, </w:t>
      </w:r>
      <w:r w:rsidRPr="00BE04C3">
        <w:rPr>
          <w:rFonts w:ascii="Gilroy-Bold" w:hAnsi="Gilroy-Bold" w:cs="Arial"/>
          <w:b/>
          <w:sz w:val="18"/>
          <w:szCs w:val="18"/>
        </w:rPr>
        <w:t>“LA COMISIÓN”</w:t>
      </w:r>
      <w:r w:rsidRPr="00BE04C3">
        <w:rPr>
          <w:rFonts w:ascii="Gilroy-Regular" w:hAnsi="Gilroy-Regular" w:cs="Arial"/>
          <w:sz w:val="18"/>
          <w:szCs w:val="18"/>
          <w:lang w:eastAsia="es-MX"/>
        </w:rPr>
        <w:t xml:space="preserve"> RESOLVERÁ SOBRE SI QUEDA FIRME O SUFRE ALGUNA MODIFICACIÓN LA ESTIMACIÓN RESPECTIVA,</w:t>
      </w:r>
      <w:r w:rsidRPr="00BE04C3">
        <w:rPr>
          <w:rFonts w:ascii="Gilroy-Regular" w:hAnsi="Gilroy-Regular" w:cs="Arial"/>
          <w:sz w:val="18"/>
          <w:szCs w:val="18"/>
        </w:rPr>
        <w:t xml:space="preserve"> EN EL SUPUESTO DE QUE ESTOS QUEDEN FIRMES, SERÁ PARA TODOS LOS EFECTOS LEGALES, SIN QUE MEDIE RECLAMO O RECURSO ALGUNO</w:t>
      </w:r>
      <w:r w:rsidRPr="00BE04C3">
        <w:rPr>
          <w:rFonts w:ascii="Gilroy-Regular" w:hAnsi="Gilroy-Regular" w:cs="Arial"/>
          <w:sz w:val="18"/>
          <w:szCs w:val="18"/>
          <w:lang w:eastAsia="es-MX"/>
        </w:rPr>
        <w:t xml:space="preserve">. EN ESTE CASO, </w:t>
      </w:r>
      <w:r w:rsidRPr="00BE04C3">
        <w:rPr>
          <w:rFonts w:ascii="Gilroy-Bold" w:hAnsi="Gilroy-Bold" w:cs="Arial"/>
          <w:b/>
          <w:sz w:val="18"/>
          <w:szCs w:val="18"/>
        </w:rPr>
        <w:t>“EL CONTRATISTA”</w:t>
      </w:r>
      <w:r w:rsidRPr="00BE04C3">
        <w:rPr>
          <w:rFonts w:ascii="Gilroy-Regular" w:hAnsi="Gilroy-Regular" w:cs="Arial"/>
          <w:sz w:val="18"/>
          <w:szCs w:val="18"/>
          <w:lang w:eastAsia="es-MX"/>
        </w:rPr>
        <w:t xml:space="preserve"> SERÁ RESPONSABLE DE CUBRIR A LOS EJECUTORES DE OBRA PÚBLICA LOS GASTOS EROGADOS EN LA ELABORACIÓN DE LA ESTIMACIÓN O ESTIMACIONES CORRESPONDIENTES.</w:t>
      </w:r>
      <w:r w:rsidRPr="00BE04C3">
        <w:rPr>
          <w:rFonts w:ascii="Gilroy-Regular" w:hAnsi="Gilroy-Regular" w:cs="Arial"/>
          <w:sz w:val="18"/>
          <w:szCs w:val="18"/>
        </w:rPr>
        <w:t xml:space="preserve"> TAL Y COMO LO ESTABLECE EL </w:t>
      </w:r>
      <w:r w:rsidRPr="00BE04C3">
        <w:rPr>
          <w:rFonts w:ascii="Gilroy-Bold" w:hAnsi="Gilroy-Bold" w:cs="Arial"/>
          <w:sz w:val="18"/>
          <w:szCs w:val="18"/>
        </w:rPr>
        <w:t xml:space="preserve">CUARTO PÁRRAFO DEL ARTÍCULO </w:t>
      </w:r>
      <w:r w:rsidRPr="00BE04C3">
        <w:rPr>
          <w:rFonts w:ascii="Gilroy-Bold" w:hAnsi="Gilroy-Bold" w:cs="Arial"/>
          <w:color w:val="000000"/>
          <w:sz w:val="18"/>
          <w:szCs w:val="18"/>
        </w:rPr>
        <w:t>176 DEL REGLAMENTO DE LA LEY DE OBRA PÚBLICA DEL ESTADO DE CHIAPAS</w:t>
      </w:r>
      <w:r w:rsidRPr="00BE04C3">
        <w:rPr>
          <w:rFonts w:ascii="Gilroy-Regular" w:eastAsia="Arial" w:hAnsi="Gilroy-Regular" w:cs="Arial"/>
          <w:spacing w:val="2"/>
          <w:sz w:val="18"/>
          <w:szCs w:val="18"/>
        </w:rPr>
        <w:t>.</w:t>
      </w:r>
    </w:p>
    <w:p w14:paraId="1142A256" w14:textId="77777777" w:rsidR="004E4ABC" w:rsidRPr="00BE04C3" w:rsidRDefault="004E4ABC" w:rsidP="00E016CE">
      <w:pPr>
        <w:spacing w:before="100" w:after="100"/>
        <w:ind w:right="-1"/>
        <w:jc w:val="both"/>
        <w:rPr>
          <w:rFonts w:ascii="Gilroy-Bold" w:eastAsia="Arial" w:hAnsi="Gilroy-Bold" w:cs="Arial"/>
          <w:spacing w:val="2"/>
          <w:sz w:val="18"/>
          <w:szCs w:val="18"/>
        </w:rPr>
      </w:pPr>
      <w:r w:rsidRPr="00BE04C3">
        <w:rPr>
          <w:rFonts w:ascii="Gilroy-Regular" w:hAnsi="Gilroy-Regular" w:cs="Arial"/>
          <w:sz w:val="18"/>
          <w:szCs w:val="18"/>
        </w:rPr>
        <w:t xml:space="preserve">QUEDA ENTENDIDO QUE EN TÉRMINOS DE LO DISPUESTO POR EL </w:t>
      </w:r>
      <w:r w:rsidRPr="00BE04C3">
        <w:rPr>
          <w:rFonts w:ascii="Gilroy-Bold" w:hAnsi="Gilroy-Bold" w:cs="Arial"/>
          <w:sz w:val="18"/>
          <w:szCs w:val="18"/>
        </w:rPr>
        <w:t>ARTÍCULO 175 DEL</w:t>
      </w:r>
      <w:r w:rsidRPr="00BE04C3">
        <w:rPr>
          <w:rFonts w:ascii="Gilroy-Regular" w:hAnsi="Gilroy-Regular" w:cs="Arial"/>
          <w:b/>
          <w:bCs/>
          <w:sz w:val="18"/>
          <w:szCs w:val="18"/>
        </w:rPr>
        <w:t xml:space="preserve"> </w:t>
      </w:r>
      <w:r w:rsidRPr="00BE04C3">
        <w:rPr>
          <w:rFonts w:ascii="Gilroy-Bold" w:hAnsi="Gilroy-Bold" w:cs="Arial"/>
          <w:b/>
          <w:bCs/>
          <w:sz w:val="18"/>
          <w:szCs w:val="18"/>
        </w:rPr>
        <w:t>“REGLAMENTO DE LA</w:t>
      </w:r>
      <w:r w:rsidRPr="00BE04C3">
        <w:rPr>
          <w:rFonts w:ascii="Gilroy-Bold" w:hAnsi="Gilroy-Bold" w:cs="Arial"/>
          <w:b/>
          <w:sz w:val="18"/>
          <w:szCs w:val="18"/>
        </w:rPr>
        <w:t xml:space="preserve"> LEY DE OBRA PÚBLICA DEL ESTADO DE CHIAPAS</w:t>
      </w:r>
      <w:r w:rsidRPr="00BE04C3">
        <w:rPr>
          <w:rFonts w:ascii="Gilroy-Bold" w:hAnsi="Gilroy-Bold" w:cs="Arial"/>
          <w:b/>
          <w:bCs/>
          <w:sz w:val="18"/>
          <w:szCs w:val="18"/>
        </w:rPr>
        <w:t>”</w:t>
      </w:r>
      <w:r w:rsidRPr="00BE04C3">
        <w:rPr>
          <w:rFonts w:ascii="Gilroy-Bold" w:hAnsi="Gilroy-Bold" w:cs="Arial"/>
          <w:sz w:val="18"/>
          <w:szCs w:val="18"/>
        </w:rPr>
        <w:t>,</w:t>
      </w:r>
      <w:r w:rsidRPr="00BE04C3">
        <w:rPr>
          <w:rFonts w:ascii="Gilroy-Regular" w:hAnsi="Gilroy-Regular" w:cs="Arial"/>
          <w:sz w:val="18"/>
          <w:szCs w:val="18"/>
        </w:rPr>
        <w:t xml:space="preserve"> LOS ÚNICOS TIPOS DE ESTIMACIONES QUE SE RECONOCERÁN PARA EFECTOS DEL PRESENTE CONTRATO SERÁN LAS CORRESPONDIENTES POR TRABAJOS EJECUTADOS; DE PAGO DE CANTIDADES ADICIONALES O CONCEPTOS NO PREVISTOS EN EL CATÁLOGO ORIGINAL DEL CONTRATO; DE AJUSTE DE COSTOS Y DE GASTOS NO RECUPERABLES A QUE ALUDE EL </w:t>
      </w:r>
      <w:r w:rsidRPr="00BE04C3">
        <w:rPr>
          <w:rFonts w:ascii="Gilroy-Bold" w:hAnsi="Gilroy-Bold" w:cs="Arial"/>
          <w:sz w:val="18"/>
          <w:szCs w:val="18"/>
        </w:rPr>
        <w:t>ARTÍCULO 100 DE LA</w:t>
      </w:r>
      <w:r w:rsidRPr="00BE04C3">
        <w:rPr>
          <w:rFonts w:ascii="Gilroy-Regular" w:hAnsi="Gilroy-Regular" w:cs="Arial"/>
          <w:sz w:val="18"/>
          <w:szCs w:val="18"/>
        </w:rPr>
        <w:t xml:space="preserve"> </w:t>
      </w:r>
      <w:r w:rsidRPr="00BE04C3">
        <w:rPr>
          <w:rFonts w:ascii="Gilroy-Bold" w:hAnsi="Gilroy-Bold" w:cs="Arial"/>
          <w:b/>
          <w:bCs/>
          <w:sz w:val="18"/>
          <w:szCs w:val="18"/>
        </w:rPr>
        <w:t>“</w:t>
      </w:r>
      <w:r w:rsidRPr="00BE04C3">
        <w:rPr>
          <w:rFonts w:ascii="Gilroy-Bold" w:hAnsi="Gilroy-Bold" w:cs="Arial"/>
          <w:b/>
          <w:sz w:val="18"/>
          <w:szCs w:val="18"/>
        </w:rPr>
        <w:t>LEY DE OBRA PÚBLICA DEL ESTADO DE CHIAPAS</w:t>
      </w:r>
      <w:r w:rsidRPr="00BE04C3">
        <w:rPr>
          <w:rFonts w:ascii="Gilroy-Bold" w:hAnsi="Gilroy-Bold" w:cs="Arial"/>
          <w:b/>
          <w:bCs/>
          <w:sz w:val="18"/>
          <w:szCs w:val="18"/>
        </w:rPr>
        <w:t>”</w:t>
      </w:r>
      <w:r w:rsidRPr="00BE04C3">
        <w:rPr>
          <w:rFonts w:ascii="Gilroy-Bold" w:hAnsi="Gilroy-Bold" w:cs="Arial"/>
          <w:sz w:val="18"/>
          <w:szCs w:val="18"/>
        </w:rPr>
        <w:t>.</w:t>
      </w:r>
    </w:p>
    <w:p w14:paraId="445A663A" w14:textId="77777777" w:rsidR="004E4ABC" w:rsidRPr="00BE04C3" w:rsidRDefault="004E4ABC" w:rsidP="00E016CE">
      <w:pPr>
        <w:spacing w:before="100" w:after="100"/>
        <w:jc w:val="both"/>
        <w:rPr>
          <w:rFonts w:ascii="Gilroy-Regular" w:hAnsi="Gilroy-Regular" w:cs="Arial"/>
          <w:sz w:val="18"/>
          <w:szCs w:val="12"/>
        </w:rPr>
      </w:pPr>
      <w:r w:rsidRPr="00BE04C3">
        <w:rPr>
          <w:rFonts w:ascii="Gilroy-Bold" w:hAnsi="Gilroy-Bold" w:cs="Arial"/>
          <w:b/>
          <w:sz w:val="18"/>
          <w:szCs w:val="12"/>
        </w:rPr>
        <w:t>QUINTA: DEDUCCIONES. - “EL CONTRATISTA”</w:t>
      </w:r>
      <w:r w:rsidRPr="00BE04C3">
        <w:rPr>
          <w:rFonts w:ascii="Gilroy-Regular" w:hAnsi="Gilroy-Regular" w:cs="Arial"/>
          <w:b/>
          <w:sz w:val="18"/>
          <w:szCs w:val="12"/>
        </w:rPr>
        <w:t xml:space="preserve"> </w:t>
      </w:r>
      <w:r w:rsidRPr="00BE04C3">
        <w:rPr>
          <w:rFonts w:ascii="Gilroy-Regular" w:hAnsi="Gilroy-Regular" w:cs="Arial"/>
          <w:sz w:val="18"/>
          <w:szCs w:val="12"/>
        </w:rPr>
        <w:t xml:space="preserve">ACEPTA QUE, DEL IMPORTE DE LAS ESTIMACIONES, </w:t>
      </w:r>
      <w:r w:rsidRPr="00BE04C3">
        <w:rPr>
          <w:rFonts w:ascii="Gilroy-Bold" w:hAnsi="Gilroy-Bold" w:cs="Arial"/>
          <w:b/>
          <w:sz w:val="18"/>
          <w:szCs w:val="12"/>
        </w:rPr>
        <w:t>“</w:t>
      </w:r>
      <w:r w:rsidRPr="00BE04C3">
        <w:rPr>
          <w:rFonts w:ascii="Gilroy-Bold" w:eastAsia="MS Mincho" w:hAnsi="Gilroy-Bold" w:cs="Arial"/>
          <w:b/>
          <w:bCs/>
          <w:sz w:val="18"/>
          <w:szCs w:val="12"/>
        </w:rPr>
        <w:t>LA COMISIÓN</w:t>
      </w:r>
      <w:r w:rsidRPr="00BE04C3">
        <w:rPr>
          <w:rFonts w:ascii="Gilroy-Bold" w:hAnsi="Gilroy-Bold" w:cs="Arial"/>
          <w:b/>
          <w:sz w:val="18"/>
          <w:szCs w:val="12"/>
        </w:rPr>
        <w:t>”</w:t>
      </w:r>
      <w:r w:rsidRPr="00BE04C3">
        <w:rPr>
          <w:rFonts w:ascii="Gilroy-Regular" w:hAnsi="Gilroy-Regular" w:cs="Arial"/>
          <w:b/>
          <w:sz w:val="18"/>
          <w:szCs w:val="12"/>
        </w:rPr>
        <w:t xml:space="preserve"> </w:t>
      </w:r>
      <w:r w:rsidRPr="00BE04C3">
        <w:rPr>
          <w:rFonts w:ascii="Gilroy-Regular" w:hAnsi="Gilroy-Regular" w:cs="Arial"/>
          <w:bCs/>
          <w:sz w:val="18"/>
          <w:szCs w:val="12"/>
        </w:rPr>
        <w:t>REALICE</w:t>
      </w:r>
      <w:r w:rsidRPr="00BE04C3">
        <w:rPr>
          <w:rFonts w:ascii="Gilroy-Regular" w:hAnsi="Gilroy-Regular" w:cs="Arial"/>
          <w:sz w:val="18"/>
          <w:szCs w:val="12"/>
        </w:rPr>
        <w:t xml:space="preserve"> LAS DEDUCCIONES SIGUIENTES:</w:t>
      </w:r>
    </w:p>
    <w:p w14:paraId="5B10A69F" w14:textId="77777777" w:rsidR="004E4ABC" w:rsidRPr="00BE04C3" w:rsidRDefault="004E4ABC" w:rsidP="00AB58D5">
      <w:pPr>
        <w:numPr>
          <w:ilvl w:val="0"/>
          <w:numId w:val="3"/>
        </w:numPr>
        <w:tabs>
          <w:tab w:val="clear" w:pos="1069"/>
          <w:tab w:val="num" w:pos="284"/>
        </w:tabs>
        <w:spacing w:before="100" w:after="100"/>
        <w:ind w:left="567" w:hanging="284"/>
        <w:jc w:val="both"/>
        <w:rPr>
          <w:rFonts w:ascii="Gilroy-Bold" w:hAnsi="Gilroy-Bold" w:cs="Arial"/>
          <w:b/>
          <w:sz w:val="18"/>
          <w:szCs w:val="18"/>
        </w:rPr>
      </w:pPr>
      <w:r w:rsidRPr="00BE04C3">
        <w:rPr>
          <w:rFonts w:ascii="Gilroy-Bold" w:hAnsi="Gilroy-Bold" w:cs="Arial"/>
          <w:sz w:val="18"/>
          <w:szCs w:val="18"/>
        </w:rPr>
        <w:t>POR EL SERVICIO DE VIGILANCIA, INSPECCIÓN Y CONTROL</w:t>
      </w:r>
      <w:r w:rsidRPr="00BE04C3">
        <w:rPr>
          <w:rFonts w:ascii="Gilroy-Regular" w:hAnsi="Gilroy-Regular" w:cs="Arial"/>
          <w:sz w:val="18"/>
          <w:szCs w:val="18"/>
        </w:rPr>
        <w:t xml:space="preserve"> QUE LAS LEYES DE LA MATERIA ENCOMIENDAN A LA SECRETARÍA ANTICORRUPCIÓN Y BUEN GOBIERNO, </w:t>
      </w:r>
      <w:r w:rsidRPr="00BE04C3">
        <w:rPr>
          <w:rFonts w:ascii="Gilroy-Bold" w:hAnsi="Gilroy-Bold" w:cs="Arial"/>
          <w:b/>
          <w:sz w:val="18"/>
          <w:szCs w:val="18"/>
        </w:rPr>
        <w:t>“EL CONTRATISTA”</w:t>
      </w:r>
      <w:r w:rsidRPr="00BE04C3">
        <w:rPr>
          <w:rFonts w:ascii="Gilroy-Regular" w:hAnsi="Gilroy-Regular" w:cs="Arial"/>
          <w:b/>
          <w:sz w:val="18"/>
          <w:szCs w:val="18"/>
        </w:rPr>
        <w:t xml:space="preserve"> </w:t>
      </w:r>
      <w:r w:rsidRPr="00BE04C3">
        <w:rPr>
          <w:rFonts w:ascii="Gilroy-Regular" w:hAnsi="Gilroy-Regular" w:cs="Arial"/>
          <w:sz w:val="18"/>
          <w:szCs w:val="18"/>
        </w:rPr>
        <w:t xml:space="preserve">PAGARÁ UN DERECHO EQUIVALENTE AL </w:t>
      </w:r>
      <w:r w:rsidRPr="00BE04C3">
        <w:rPr>
          <w:rFonts w:ascii="Gilroy-Bold" w:hAnsi="Gilroy-Bold" w:cs="Arial"/>
          <w:b/>
          <w:sz w:val="18"/>
          <w:szCs w:val="18"/>
        </w:rPr>
        <w:t>CINCO AL MILLAR (0.5%)</w:t>
      </w:r>
      <w:r w:rsidRPr="00BE04C3">
        <w:rPr>
          <w:rFonts w:ascii="Gilroy-Bold" w:hAnsi="Gilroy-Bold" w:cs="Arial"/>
          <w:sz w:val="18"/>
          <w:szCs w:val="18"/>
        </w:rPr>
        <w:t xml:space="preserve"> </w:t>
      </w:r>
      <w:r w:rsidRPr="00BE04C3">
        <w:rPr>
          <w:rFonts w:ascii="Gilroy-Regular" w:hAnsi="Gilroy-Regular" w:cs="Arial"/>
          <w:sz w:val="18"/>
          <w:szCs w:val="18"/>
        </w:rPr>
        <w:t xml:space="preserve">SOBRE EL IMPORTE DE CADA UNA DE LAS ESTIMACIONES DE TRABAJO, CON FUNDAMENTO AL </w:t>
      </w:r>
      <w:r w:rsidRPr="00BE04C3">
        <w:rPr>
          <w:rFonts w:ascii="Gilroy-Bold" w:hAnsi="Gilroy-Bold" w:cs="Arial"/>
          <w:sz w:val="18"/>
          <w:szCs w:val="18"/>
        </w:rPr>
        <w:t>ARTÍCULO 45 FRACCIÓN IV DE LA LEY DE DERECHOS DEL ESTADO DE CHIAPAS.</w:t>
      </w:r>
    </w:p>
    <w:p w14:paraId="28D4FCA7" w14:textId="77777777" w:rsidR="004E4ABC" w:rsidRPr="00BE04C3" w:rsidRDefault="004E4ABC" w:rsidP="00AB58D5">
      <w:pPr>
        <w:numPr>
          <w:ilvl w:val="0"/>
          <w:numId w:val="3"/>
        </w:numPr>
        <w:tabs>
          <w:tab w:val="clear" w:pos="1069"/>
          <w:tab w:val="num" w:pos="284"/>
        </w:tabs>
        <w:spacing w:before="100" w:after="100"/>
        <w:ind w:left="567" w:hanging="284"/>
        <w:jc w:val="both"/>
        <w:rPr>
          <w:rFonts w:ascii="Gilroy-Bold" w:hAnsi="Gilroy-Bold" w:cs="Arial"/>
          <w:b/>
          <w:sz w:val="18"/>
          <w:szCs w:val="18"/>
        </w:rPr>
      </w:pPr>
      <w:r w:rsidRPr="00BE04C3">
        <w:rPr>
          <w:rFonts w:ascii="Gilroy-Bold" w:hAnsi="Gilroy-Bold" w:cs="Arial"/>
          <w:b/>
          <w:bCs/>
          <w:sz w:val="18"/>
          <w:szCs w:val="18"/>
        </w:rPr>
        <w:t>APORTACIÓN PARA OBRAS DE BENEFICIO SOCIAL,</w:t>
      </w:r>
      <w:r w:rsidRPr="00BE04C3">
        <w:rPr>
          <w:rFonts w:ascii="Gilroy-Regular" w:hAnsi="Gilroy-Regular" w:cs="Arial"/>
          <w:b/>
          <w:bCs/>
          <w:sz w:val="18"/>
          <w:szCs w:val="18"/>
        </w:rPr>
        <w:t xml:space="preserve"> </w:t>
      </w:r>
      <w:r w:rsidRPr="00BE04C3">
        <w:rPr>
          <w:rFonts w:ascii="Gilroy-Regular" w:hAnsi="Gilroy-Regular" w:cs="Arial"/>
          <w:sz w:val="18"/>
          <w:szCs w:val="18"/>
        </w:rPr>
        <w:t xml:space="preserve">SE APLICARÁ EL </w:t>
      </w:r>
      <w:r w:rsidRPr="00BE04C3">
        <w:rPr>
          <w:rFonts w:ascii="Gilroy-Bold" w:hAnsi="Gilroy-Bold" w:cs="Arial"/>
          <w:sz w:val="18"/>
          <w:szCs w:val="18"/>
        </w:rPr>
        <w:t>1% (UNO POR CIENTO)</w:t>
      </w:r>
      <w:r w:rsidRPr="00BE04C3">
        <w:rPr>
          <w:rFonts w:ascii="Gilroy-Regular" w:hAnsi="Gilroy-Regular" w:cs="Arial"/>
          <w:sz w:val="18"/>
          <w:szCs w:val="18"/>
        </w:rPr>
        <w:t xml:space="preserve"> SOBRE EL COSTO TOTAL DE LA OBRA OBJETO DEL PRESENTE CONTRATO POR CONCEPTO DE APORTACIÓN PARA LA REALIZACIÓN DE OBRAS DE BENEFICIO SOCIAL, CONFORME LO ESTABLECE </w:t>
      </w:r>
      <w:r w:rsidRPr="00BE04C3">
        <w:rPr>
          <w:rFonts w:ascii="Gilroy-Bold" w:hAnsi="Gilroy-Bold" w:cs="Arial"/>
          <w:sz w:val="18"/>
          <w:szCs w:val="18"/>
        </w:rPr>
        <w:t>EL ARTÍCULO 269 FRACCIÓN II DEL CÓDIGO DE LA HACIENDA PÚBLICA PARA EL ESTADO DE CHIAPAS</w:t>
      </w:r>
      <w:r w:rsidRPr="00BE04C3">
        <w:rPr>
          <w:rFonts w:ascii="Gilroy-Regular" w:hAnsi="Gilroy-Regular" w:cs="Arial"/>
          <w:sz w:val="18"/>
          <w:szCs w:val="18"/>
        </w:rPr>
        <w:t xml:space="preserve">, EN RELACIÓN CON LO ESTABLECIDO EN LA </w:t>
      </w:r>
      <w:r w:rsidRPr="00BE04C3">
        <w:rPr>
          <w:rFonts w:ascii="Gilroy-Bold" w:hAnsi="Gilroy-Bold" w:cs="Arial"/>
          <w:sz w:val="18"/>
          <w:szCs w:val="18"/>
        </w:rPr>
        <w:t>LEY DE INGRESOS DEL ESTADO DE CHIAPAS</w:t>
      </w:r>
      <w:r w:rsidRPr="00BE04C3">
        <w:rPr>
          <w:rFonts w:ascii="Gilroy-Regular" w:hAnsi="Gilroy-Regular" w:cs="Arial"/>
          <w:sz w:val="18"/>
          <w:szCs w:val="18"/>
        </w:rPr>
        <w:t xml:space="preserve"> VIGENTE. </w:t>
      </w:r>
    </w:p>
    <w:p w14:paraId="0DED52CF" w14:textId="77777777" w:rsidR="004E4ABC" w:rsidRPr="00BE04C3" w:rsidRDefault="004E4ABC" w:rsidP="00006868">
      <w:pPr>
        <w:numPr>
          <w:ilvl w:val="0"/>
          <w:numId w:val="33"/>
        </w:numPr>
        <w:tabs>
          <w:tab w:val="clear" w:pos="1069"/>
          <w:tab w:val="num" w:pos="709"/>
        </w:tabs>
        <w:spacing w:before="100" w:after="100"/>
        <w:ind w:left="567"/>
        <w:jc w:val="both"/>
        <w:rPr>
          <w:rFonts w:ascii="Gilroy-Regular" w:hAnsi="Gilroy-Regular" w:cs="Arial"/>
          <w:b/>
          <w:sz w:val="18"/>
          <w:szCs w:val="18"/>
        </w:rPr>
      </w:pPr>
      <w:r w:rsidRPr="00BE04C3">
        <w:rPr>
          <w:rFonts w:ascii="Gilroy-Bold" w:hAnsi="Gilroy-Bold" w:cs="Arial"/>
          <w:sz w:val="18"/>
          <w:szCs w:val="18"/>
        </w:rPr>
        <w:t>RETENCIÓN POR CONCEPTO DE IMPUESTO SOBRE NÓMINAS</w:t>
      </w:r>
      <w:r w:rsidRPr="00BE04C3">
        <w:rPr>
          <w:rFonts w:ascii="Gilroy-Regular" w:hAnsi="Gilroy-Regular" w:cs="Arial"/>
          <w:sz w:val="18"/>
          <w:szCs w:val="18"/>
        </w:rPr>
        <w:t xml:space="preserve">, DE CONFORMIDAD A LO DISPUESTO POR LOS </w:t>
      </w:r>
      <w:r w:rsidRPr="00BE04C3">
        <w:rPr>
          <w:rFonts w:ascii="Gilroy-Bold" w:hAnsi="Gilroy-Bold" w:cs="Arial"/>
          <w:sz w:val="18"/>
          <w:szCs w:val="18"/>
        </w:rPr>
        <w:t>ARTÍCULOS 229, 230, 232 Y 235 DEL CÓDIGO DE LA HACIENDA PÚBLICA PARA EL ESTADO DE CHIAPAS</w:t>
      </w:r>
      <w:r w:rsidRPr="00BE04C3">
        <w:rPr>
          <w:rFonts w:ascii="Gilroy-Regular" w:hAnsi="Gilroy-Regular" w:cs="Arial"/>
          <w:sz w:val="18"/>
          <w:szCs w:val="18"/>
        </w:rPr>
        <w:t xml:space="preserve">, ASÍ COMO LO PREVISTO EN LA </w:t>
      </w:r>
      <w:r w:rsidRPr="00BE04C3">
        <w:rPr>
          <w:rFonts w:ascii="Gilroy-Bold" w:hAnsi="Gilroy-Bold" w:cs="Arial"/>
          <w:sz w:val="18"/>
          <w:szCs w:val="18"/>
        </w:rPr>
        <w:t>LEY DE INGRESOS DEL ESTADO DE CHIAPAS</w:t>
      </w:r>
      <w:r w:rsidRPr="00BE04C3">
        <w:rPr>
          <w:rFonts w:ascii="Gilroy-Regular" w:hAnsi="Gilroy-Regular" w:cs="Arial"/>
          <w:sz w:val="18"/>
          <w:szCs w:val="18"/>
        </w:rPr>
        <w:t xml:space="preserve"> VIGENTE. LA RETENCIÓN SE DETERMINARÁ APLICANDO LA TASA DEL DEL </w:t>
      </w:r>
      <w:r w:rsidRPr="00BE04C3">
        <w:rPr>
          <w:rFonts w:ascii="Gilroy-Bold" w:hAnsi="Gilroy-Bold" w:cs="Arial"/>
          <w:b/>
          <w:bCs/>
          <w:sz w:val="18"/>
          <w:szCs w:val="18"/>
        </w:rPr>
        <w:t>3%</w:t>
      </w:r>
      <w:r w:rsidRPr="00BE04C3">
        <w:rPr>
          <w:rFonts w:ascii="Gilroy-Regular" w:hAnsi="Gilroy-Regular" w:cs="Arial"/>
          <w:sz w:val="18"/>
          <w:szCs w:val="18"/>
        </w:rPr>
        <w:t xml:space="preserve"> </w:t>
      </w:r>
      <w:r w:rsidRPr="00BE04C3">
        <w:rPr>
          <w:rFonts w:ascii="Gilroy-Bold" w:hAnsi="Gilroy-Bold" w:cs="Arial"/>
          <w:sz w:val="18"/>
          <w:szCs w:val="18"/>
        </w:rPr>
        <w:t>SOBRE LA BASE GRAVABLE</w:t>
      </w:r>
      <w:r w:rsidRPr="00BE04C3">
        <w:rPr>
          <w:rFonts w:ascii="Gilroy-Regular" w:hAnsi="Gilroy-Regular" w:cs="Arial"/>
          <w:sz w:val="18"/>
          <w:szCs w:val="18"/>
        </w:rPr>
        <w:t xml:space="preserve"> QUE CONSTITUYA EL IMPORTE DE LA MANO DE OBRA EJECUTADA EN CADA ESTIMACIÓN. </w:t>
      </w:r>
    </w:p>
    <w:p w14:paraId="648E9541" w14:textId="77777777" w:rsidR="004E4ABC" w:rsidRPr="00BE04C3" w:rsidRDefault="004E4ABC" w:rsidP="00F2602C">
      <w:pPr>
        <w:numPr>
          <w:ilvl w:val="0"/>
          <w:numId w:val="33"/>
        </w:numPr>
        <w:tabs>
          <w:tab w:val="clear" w:pos="1069"/>
        </w:tabs>
        <w:spacing w:before="100" w:after="100"/>
        <w:ind w:left="567"/>
        <w:jc w:val="both"/>
        <w:rPr>
          <w:rFonts w:ascii="Gilroy-Regular" w:hAnsi="Gilroy-Regular" w:cs="Arial"/>
          <w:b/>
          <w:sz w:val="18"/>
          <w:szCs w:val="18"/>
        </w:rPr>
      </w:pPr>
      <w:r w:rsidRPr="00BE04C3">
        <w:rPr>
          <w:rFonts w:ascii="Gilroy-Bold" w:hAnsi="Gilroy-Bold" w:cs="Arial"/>
          <w:sz w:val="18"/>
          <w:szCs w:val="18"/>
        </w:rPr>
        <w:t>CONTRIBUCIÓN PARA EL DESARROLLO ECONÓMICO Y SOCIAL</w:t>
      </w:r>
      <w:r w:rsidRPr="00BE04C3">
        <w:rPr>
          <w:rFonts w:ascii="Gilroy-Regular" w:hAnsi="Gilroy-Regular" w:cs="Arial"/>
          <w:sz w:val="18"/>
          <w:szCs w:val="18"/>
        </w:rPr>
        <w:t xml:space="preserve">, RETENCIÓN EQUIVALENTE AL </w:t>
      </w:r>
      <w:r w:rsidRPr="00BE04C3">
        <w:rPr>
          <w:rFonts w:ascii="Gilroy-Bold" w:hAnsi="Gilroy-Bold" w:cs="Arial"/>
          <w:b/>
          <w:sz w:val="18"/>
          <w:szCs w:val="18"/>
        </w:rPr>
        <w:t>6% (SEIS POR CIENTO)</w:t>
      </w:r>
      <w:r w:rsidRPr="00BE04C3">
        <w:rPr>
          <w:rFonts w:ascii="Gilroy-Regular" w:hAnsi="Gilroy-Regular" w:cs="Arial"/>
          <w:b/>
          <w:sz w:val="18"/>
          <w:szCs w:val="18"/>
        </w:rPr>
        <w:t xml:space="preserve"> </w:t>
      </w:r>
      <w:r w:rsidRPr="00BE04C3">
        <w:rPr>
          <w:rFonts w:ascii="Gilroy-Regular" w:hAnsi="Gilroy-Regular" w:cs="Arial"/>
          <w:bCs/>
          <w:sz w:val="18"/>
          <w:szCs w:val="18"/>
        </w:rPr>
        <w:t xml:space="preserve">CALCULADO </w:t>
      </w:r>
      <w:r w:rsidRPr="00BE04C3">
        <w:rPr>
          <w:rFonts w:ascii="Gilroy-Regular" w:hAnsi="Gilroy-Regular" w:cs="Arial"/>
          <w:sz w:val="18"/>
          <w:szCs w:val="18"/>
        </w:rPr>
        <w:t xml:space="preserve">SOBRE LA BASE GRAVABLE DE LOS IMPUESTOS Y DERECHOS ESTATALES GENERADOS, DE CONFORMIDAD CON LOS </w:t>
      </w:r>
      <w:r w:rsidRPr="00BE04C3">
        <w:rPr>
          <w:rFonts w:ascii="Gilroy-Bold" w:hAnsi="Gilroy-Bold" w:cs="Arial"/>
          <w:sz w:val="18"/>
          <w:szCs w:val="18"/>
        </w:rPr>
        <w:t>ARTÍCULOS 262, 263, 264 Y 265 DEL CÓDIGO DE LA HACIENDA PÚBLICA PARA EL ESTADO DE CHIAPAS</w:t>
      </w:r>
      <w:r w:rsidRPr="00BE04C3">
        <w:rPr>
          <w:rFonts w:ascii="Gilroy-Regular" w:hAnsi="Gilroy-Regular" w:cs="Arial"/>
          <w:sz w:val="18"/>
          <w:szCs w:val="18"/>
        </w:rPr>
        <w:t xml:space="preserve">. </w:t>
      </w:r>
    </w:p>
    <w:p w14:paraId="4D00D872" w14:textId="77777777" w:rsidR="004E4ABC" w:rsidRPr="00BE04C3" w:rsidRDefault="004E4ABC" w:rsidP="00AB58D5">
      <w:pPr>
        <w:numPr>
          <w:ilvl w:val="0"/>
          <w:numId w:val="33"/>
        </w:numPr>
        <w:spacing w:before="100" w:after="100"/>
        <w:ind w:left="568" w:hanging="284"/>
        <w:jc w:val="both"/>
        <w:rPr>
          <w:rFonts w:ascii="Gilroy-Regular" w:hAnsi="Gilroy-Regular" w:cs="Arial"/>
          <w:sz w:val="18"/>
          <w:szCs w:val="18"/>
        </w:rPr>
      </w:pPr>
      <w:r w:rsidRPr="00BE04C3">
        <w:rPr>
          <w:rFonts w:ascii="Gilroy-Bold" w:hAnsi="Gilroy-Bold" w:cs="Arial"/>
          <w:sz w:val="18"/>
          <w:szCs w:val="18"/>
        </w:rPr>
        <w:t>CAPACITACIÓN Y ADIESTRAMIENTO</w:t>
      </w:r>
      <w:r w:rsidRPr="00BE04C3">
        <w:rPr>
          <w:rFonts w:ascii="Gilroy-Regular" w:hAnsi="Gilroy-Regular" w:cs="Arial"/>
          <w:sz w:val="18"/>
          <w:szCs w:val="18"/>
        </w:rPr>
        <w:t xml:space="preserve">, PARA DAR CUMPLIMIENTO A LO DISPUESTO POR LOS </w:t>
      </w:r>
      <w:r w:rsidRPr="00BE04C3">
        <w:rPr>
          <w:rFonts w:ascii="Gilroy-Bold" w:hAnsi="Gilroy-Bold" w:cs="Arial"/>
          <w:sz w:val="18"/>
          <w:szCs w:val="18"/>
        </w:rPr>
        <w:t>ARTÍCULOS 123, APARTADO A, FRACCIÓN XIII, DE LA CONSTITUCIÓN POLÍTICA DE LOS ESTADOS UNIDOS MEXICANOS</w:t>
      </w:r>
      <w:r w:rsidRPr="00BE04C3">
        <w:rPr>
          <w:rFonts w:ascii="Gilroy-Regular" w:hAnsi="Gilroy-Regular" w:cs="Arial"/>
          <w:sz w:val="18"/>
          <w:szCs w:val="18"/>
        </w:rPr>
        <w:t xml:space="preserve">, </w:t>
      </w:r>
      <w:r w:rsidRPr="00BE04C3">
        <w:rPr>
          <w:rFonts w:ascii="Gilroy-Bold" w:hAnsi="Gilroy-Bold" w:cs="Arial"/>
          <w:sz w:val="18"/>
          <w:szCs w:val="18"/>
        </w:rPr>
        <w:t>132, FRACCIÓN XV Y, 153-A Y 153-B, DE LA LEY FEDERAL DEL TRABAJO</w:t>
      </w:r>
      <w:r w:rsidRPr="00BE04C3">
        <w:rPr>
          <w:rFonts w:ascii="Gilroy-Regular" w:hAnsi="Gilroy-Regular" w:cs="Arial"/>
          <w:sz w:val="18"/>
          <w:szCs w:val="18"/>
        </w:rPr>
        <w:t xml:space="preserve">, </w:t>
      </w:r>
      <w:r w:rsidRPr="00BE04C3">
        <w:rPr>
          <w:rFonts w:ascii="Gilroy-Bold" w:hAnsi="Gilroy-Bold" w:cs="Arial"/>
          <w:b/>
          <w:bCs/>
          <w:sz w:val="18"/>
          <w:szCs w:val="18"/>
        </w:rPr>
        <w:t>“EL CONTRATISTA”</w:t>
      </w:r>
      <w:r w:rsidRPr="00BE04C3">
        <w:rPr>
          <w:rFonts w:ascii="Gilroy-Regular" w:hAnsi="Gilroy-Regular" w:cs="Arial"/>
          <w:sz w:val="18"/>
          <w:szCs w:val="18"/>
        </w:rPr>
        <w:t xml:space="preserve"> MANIFIESTA SU CONFORMIDAD Y AUTORIZA EXPRESAMENTE LA CESIÓN DE SUS DERECHOS DE COBRO POR UN EQUIVALENTE AL </w:t>
      </w:r>
      <w:r w:rsidRPr="00BE04C3">
        <w:rPr>
          <w:rFonts w:ascii="Gilroy-Bold" w:hAnsi="Gilroy-Bold" w:cs="Arial"/>
          <w:sz w:val="18"/>
          <w:szCs w:val="18"/>
        </w:rPr>
        <w:t>DOS AL MILLAR (0.2%)</w:t>
      </w:r>
      <w:r w:rsidRPr="00BE04C3">
        <w:rPr>
          <w:rFonts w:ascii="Gilroy-Regular" w:hAnsi="Gilroy-Regular" w:cs="Arial"/>
          <w:sz w:val="18"/>
          <w:szCs w:val="18"/>
        </w:rPr>
        <w:t xml:space="preserve"> DEL MONTO DE CADA ESTIMACIÓN (ANTES DE I.V.A.) A FAVOR DE LA INSTITUCIÓN O CÁMARA DE INTERÉS PÚBLICO A LA QUE SE ENCUENTRE AFILIADO, Y CON UBICACIÓN EN EL ESTADO DE CHIAPAS. A TRAVÉS DE UN ESCRITO DE CONFORMIDAD QUE ESPECIFIQUE LOS DATOS DE LA CÁMARA DE AFILIACIÓN, ASÍ COMO EL NÚMERO DE CUENTA AL CUAL SERÁ TRANSFERIDO EL IMPORTE DE DICHA RETENCIÓN. LO ANTERIOR EN TÉRMINOS DEL </w:t>
      </w:r>
      <w:r w:rsidRPr="00BE04C3">
        <w:rPr>
          <w:rFonts w:ascii="Gilroy-Bold" w:hAnsi="Gilroy-Bold" w:cs="Arial"/>
          <w:sz w:val="18"/>
          <w:szCs w:val="18"/>
        </w:rPr>
        <w:t>ARTÍCULO 46 DE LA LEY DE OBRAS PÚBLICAS Y SERVICIOS RELACIONADOS CON LAS MISMAS</w:t>
      </w:r>
      <w:r w:rsidRPr="00BE04C3">
        <w:rPr>
          <w:rFonts w:ascii="Gilroy-Regular" w:hAnsi="Gilroy-Regular" w:cs="Arial"/>
          <w:sz w:val="18"/>
          <w:szCs w:val="18"/>
        </w:rPr>
        <w:t xml:space="preserve">. </w:t>
      </w:r>
    </w:p>
    <w:p w14:paraId="347C7497" w14:textId="77777777" w:rsidR="004E4ABC" w:rsidRPr="00BE04C3" w:rsidRDefault="004E4ABC" w:rsidP="00E016CE">
      <w:pPr>
        <w:spacing w:before="100" w:after="100"/>
        <w:ind w:left="568"/>
        <w:jc w:val="both"/>
        <w:rPr>
          <w:rFonts w:ascii="Gilroy-Regular" w:hAnsi="Gilroy-Regular" w:cs="Arial"/>
          <w:sz w:val="18"/>
          <w:szCs w:val="18"/>
        </w:rPr>
      </w:pPr>
      <w:r w:rsidRPr="00BE04C3">
        <w:rPr>
          <w:rFonts w:ascii="Gilroy-Regular" w:hAnsi="Gilroy-Regular" w:cs="Arial"/>
          <w:sz w:val="18"/>
          <w:szCs w:val="18"/>
        </w:rPr>
        <w:lastRenderedPageBreak/>
        <w:t xml:space="preserve">EN CASO DE NO ESTAR AFILIADO A NINGUNA CÁMARA O AGRUPACIÓN, </w:t>
      </w:r>
      <w:r w:rsidRPr="00BE04C3">
        <w:rPr>
          <w:rFonts w:ascii="Gilroy-Bold" w:hAnsi="Gilroy-Bold" w:cs="Arial"/>
          <w:b/>
          <w:bCs/>
          <w:sz w:val="18"/>
          <w:szCs w:val="18"/>
        </w:rPr>
        <w:t>“EL CONTRATISTA”</w:t>
      </w:r>
      <w:r w:rsidRPr="00BE04C3">
        <w:rPr>
          <w:rFonts w:ascii="Gilroy-Regular" w:hAnsi="Gilroy-Regular" w:cs="Arial"/>
          <w:sz w:val="18"/>
          <w:szCs w:val="18"/>
        </w:rPr>
        <w:t xml:space="preserve"> PODRÁ PRESENTAR POR ESCRITO SU NEGATIVA A DICHA CESIÓN, Y DEBERÁ DEMOSTRAR QUE ESTÁ CUMPLIENDO LA OBLIGACIÓN DE CAPACITACIÓN Y ADIESTRAMIENTO DE SUS TRABAJADORES POR CUENTA PROPIA. </w:t>
      </w:r>
    </w:p>
    <w:p w14:paraId="2591A344" w14:textId="77777777" w:rsidR="004E4ABC" w:rsidRPr="00BE04C3" w:rsidRDefault="004E4ABC" w:rsidP="00D03620">
      <w:pPr>
        <w:spacing w:before="100" w:after="100"/>
        <w:jc w:val="both"/>
        <w:rPr>
          <w:rFonts w:ascii="Gilroy-Regular" w:hAnsi="Gilroy-Regular" w:cs="Arial"/>
          <w:sz w:val="18"/>
          <w:szCs w:val="18"/>
        </w:rPr>
      </w:pPr>
      <w:r w:rsidRPr="00BE04C3">
        <w:rPr>
          <w:rFonts w:ascii="Gilroy-Bold" w:hAnsi="Gilroy-Bold" w:cs="Arial"/>
          <w:b/>
          <w:bCs/>
          <w:sz w:val="18"/>
          <w:szCs w:val="18"/>
        </w:rPr>
        <w:t>SEXTA: PLAZO DE EJECUCIÓN.- “EL CONTRATISTA”</w:t>
      </w:r>
      <w:r w:rsidRPr="00BE04C3">
        <w:rPr>
          <w:rFonts w:ascii="Gilroy-Regular" w:hAnsi="Gilroy-Regular" w:cs="Arial"/>
          <w:b/>
          <w:bCs/>
          <w:sz w:val="18"/>
          <w:szCs w:val="18"/>
        </w:rPr>
        <w:t xml:space="preserve"> </w:t>
      </w:r>
      <w:r w:rsidRPr="00BE04C3">
        <w:rPr>
          <w:rFonts w:ascii="Gilroy-Regular" w:hAnsi="Gilroy-Regular" w:cs="Arial"/>
          <w:sz w:val="18"/>
          <w:szCs w:val="18"/>
        </w:rPr>
        <w:t xml:space="preserve">SE OBLIGA A EJECUTAR LA OBRA OBJETO DE ESTE CONTRATO EN UN PLAZO DE </w:t>
      </w:r>
      <w:r w:rsidRPr="00BE04C3">
        <w:rPr>
          <w:rFonts w:ascii="Gilroy-Bold" w:hAnsi="Gilroy-Bold" w:cs="Arial"/>
          <w:b/>
          <w:noProof/>
          <w:sz w:val="18"/>
          <w:szCs w:val="18"/>
        </w:rPr>
        <w:t>xx</w:t>
      </w:r>
      <w:r w:rsidRPr="00BE04C3">
        <w:rPr>
          <w:rFonts w:ascii="Gilroy-Bold" w:hAnsi="Gilroy-Bold" w:cs="Arial"/>
          <w:b/>
          <w:sz w:val="18"/>
          <w:szCs w:val="18"/>
        </w:rPr>
        <w:t xml:space="preserve"> DÍAS NATURALES</w:t>
      </w:r>
      <w:r w:rsidRPr="00BE04C3">
        <w:rPr>
          <w:rFonts w:ascii="Gilroy-Regular" w:hAnsi="Gilroy-Regular" w:cs="Arial"/>
          <w:sz w:val="18"/>
          <w:szCs w:val="18"/>
        </w:rPr>
        <w:t xml:space="preserve"> CON FECHA DE INICIO A PARTIR DEL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sz w:val="18"/>
          <w:szCs w:val="18"/>
        </w:rPr>
        <w:t xml:space="preserve"> Y FECHA DE CONCLUSIÓN EL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b/>
          <w:sz w:val="18"/>
          <w:szCs w:val="18"/>
        </w:rPr>
        <w:t xml:space="preserve"> </w:t>
      </w:r>
      <w:r w:rsidRPr="00BE04C3">
        <w:rPr>
          <w:rFonts w:ascii="Gilroy-Regular" w:hAnsi="Gilroy-Regular" w:cs="Arial"/>
          <w:sz w:val="18"/>
          <w:szCs w:val="18"/>
        </w:rPr>
        <w:t>DE CONFORMIDAD CON EL PROGRAMA DE EROGACIONES DE LA EJECUCIÓN GENERAL DE LOS TRABAJOS Y DEMÁS PROGRAMAS QUE AUTORICEN LAS PARTES EN LOS DIFERENTES RUBROS O QUE HAYAN FORMADO PARTE DEL PROCEDIMIENTO DE ADJUDICACIÓN DEL PRESENTE CONTRATO.</w:t>
      </w:r>
    </w:p>
    <w:p w14:paraId="5F313C72" w14:textId="77777777" w:rsidR="004E4ABC" w:rsidRPr="00BE04C3" w:rsidRDefault="004E4ABC" w:rsidP="00175C57">
      <w:pPr>
        <w:spacing w:before="100" w:after="100"/>
        <w:jc w:val="both"/>
        <w:rPr>
          <w:rFonts w:ascii="Gilroy-Regular" w:hAnsi="Gilroy-Regular" w:cs="Arial"/>
          <w:sz w:val="18"/>
          <w:szCs w:val="18"/>
        </w:rPr>
      </w:pPr>
      <w:r w:rsidRPr="00BE04C3">
        <w:rPr>
          <w:rFonts w:ascii="Gilroy-Regular" w:hAnsi="Gilroy-Regular" w:cs="Arial"/>
          <w:sz w:val="18"/>
          <w:szCs w:val="18"/>
        </w:rPr>
        <w:t xml:space="preserve">SI POR CUALQUIER CAUSA EL SERVICIO NO INICIARA EN LA FECHA PACTADA, O BIEN SE AUTORICE UNA PRÓRROGA, </w:t>
      </w:r>
      <w:r w:rsidRPr="00BE04C3">
        <w:rPr>
          <w:rFonts w:ascii="Gilroy-Bold" w:hAnsi="Gilroy-Bold" w:cs="Arial"/>
          <w:sz w:val="18"/>
          <w:szCs w:val="18"/>
        </w:rPr>
        <w:t xml:space="preserve">“EL CONTRATISTA” </w:t>
      </w:r>
      <w:r w:rsidRPr="00BE04C3">
        <w:rPr>
          <w:rFonts w:ascii="Gilroy-Regular" w:hAnsi="Gilroy-Regular" w:cs="Arial"/>
          <w:sz w:val="18"/>
          <w:szCs w:val="18"/>
        </w:rPr>
        <w:t>DEBERÁ PRESENTAR UNA REPROGRAMACIÓN QUE SE AJUSTE AL PERIODO REAL DE EJECUCIÓN, SIN QUE ESTO IMPLIQUE LA MODIFICACIÓN DEL PLAZO TOTAL, SALVO QUE EXISTA CONVENIO MODIFICATORIO PREVIO.</w:t>
      </w:r>
    </w:p>
    <w:p w14:paraId="7EE8CBF5" w14:textId="50CBAD1C" w:rsidR="004E4ABC" w:rsidRPr="00BE04C3" w:rsidRDefault="004E4ABC" w:rsidP="00D03620">
      <w:pPr>
        <w:spacing w:before="100" w:after="100"/>
        <w:ind w:right="89"/>
        <w:jc w:val="both"/>
        <w:rPr>
          <w:rFonts w:ascii="Gilroy-Regular" w:eastAsia="Arial" w:hAnsi="Gilroy-Regular" w:cs="Arial"/>
          <w:spacing w:val="2"/>
          <w:sz w:val="18"/>
          <w:szCs w:val="18"/>
        </w:rPr>
      </w:pPr>
      <w:r w:rsidRPr="00BE04C3">
        <w:rPr>
          <w:rFonts w:ascii="Gilroy-Bold" w:eastAsia="Arial" w:hAnsi="Gilroy-Bold" w:cs="Arial"/>
          <w:b/>
          <w:spacing w:val="2"/>
          <w:sz w:val="18"/>
          <w:szCs w:val="18"/>
        </w:rPr>
        <w:t xml:space="preserve">“EL CONTRATISTA” </w:t>
      </w:r>
      <w:r w:rsidRPr="00BE04C3">
        <w:rPr>
          <w:rFonts w:ascii="Gilroy-Regular" w:eastAsia="Arial" w:hAnsi="Gilroy-Regular" w:cs="Arial"/>
          <w:bCs/>
          <w:spacing w:val="2"/>
          <w:sz w:val="18"/>
          <w:szCs w:val="18"/>
        </w:rPr>
        <w:t>SE OBLIGA ESTRICTAMENTE AL CUMPLIMIENTO Y EJECUCIÓN TOTAL DE LOS TRABAJOS APEGÁNDOSE A LAS ESPECIFICACIONES DEL PROYECTO Y CALIDAD REQUERIDA EN LOS PLAZOS ESTIPULADOS EN EL PRESENTE CONTRATO. EL INCUMPLIMIENTO DE ESTOS DARÁ LUGAR A LA APLICACIÓN DE PENAS CONVENCIONALES, RETENCIONES O LA RESCISIÓN ADMINISTRATIVA, CONFORME A LO DISPUESTO EN LOS</w:t>
      </w:r>
      <w:r w:rsidRPr="00BE04C3">
        <w:rPr>
          <w:rFonts w:ascii="Gilroy-Bold" w:eastAsia="Arial" w:hAnsi="Gilroy-Bold" w:cs="Arial"/>
          <w:b/>
          <w:spacing w:val="2"/>
          <w:sz w:val="18"/>
          <w:szCs w:val="18"/>
        </w:rPr>
        <w:t xml:space="preserve"> </w:t>
      </w:r>
      <w:r w:rsidRPr="00BE04C3">
        <w:rPr>
          <w:rFonts w:ascii="Gilroy-Bold" w:eastAsia="Arial" w:hAnsi="Gilroy-Bold" w:cs="Arial"/>
          <w:spacing w:val="2"/>
          <w:sz w:val="18"/>
          <w:szCs w:val="18"/>
        </w:rPr>
        <w:t>ARTÍCULOS 97, 98, 99 Y 100 DE LA LEY DE OBRA PÚBLICA DEL ESTADO DE CHIAPAS</w:t>
      </w:r>
      <w:r w:rsidRPr="00BE04C3">
        <w:rPr>
          <w:rFonts w:ascii="Gilroy-Regular" w:eastAsia="Arial" w:hAnsi="Gilroy-Regular" w:cs="Arial"/>
          <w:spacing w:val="2"/>
          <w:sz w:val="18"/>
          <w:szCs w:val="18"/>
        </w:rPr>
        <w:t xml:space="preserve"> Y LO ESTABLECIDO EN LAS CLÁUSULAS DÉCIMA SÉPTIMA, </w:t>
      </w:r>
      <w:r w:rsidR="002061FA">
        <w:rPr>
          <w:rFonts w:ascii="Gilroy-Regular" w:eastAsia="Arial" w:hAnsi="Gilroy-Regular" w:cs="Arial"/>
          <w:spacing w:val="2"/>
          <w:sz w:val="18"/>
          <w:szCs w:val="18"/>
        </w:rPr>
        <w:t>VIGÉSIMA Y VIGÉSIMA SEGUNDA</w:t>
      </w:r>
      <w:bookmarkStart w:id="0" w:name="_GoBack"/>
      <w:bookmarkEnd w:id="0"/>
      <w:r w:rsidR="002061FA">
        <w:rPr>
          <w:rFonts w:ascii="Gilroy-Regular" w:eastAsia="Arial" w:hAnsi="Gilroy-Regular" w:cs="Arial"/>
          <w:spacing w:val="2"/>
          <w:sz w:val="18"/>
          <w:szCs w:val="18"/>
        </w:rPr>
        <w:t xml:space="preserve"> </w:t>
      </w:r>
      <w:r w:rsidRPr="00BE04C3">
        <w:rPr>
          <w:rFonts w:ascii="Gilroy-Regular" w:eastAsia="Arial" w:hAnsi="Gilroy-Regular" w:cs="Arial"/>
          <w:spacing w:val="2"/>
          <w:sz w:val="18"/>
          <w:szCs w:val="18"/>
        </w:rPr>
        <w:t>DEL PRESENTE CONTRATO, SEGÚN SEA EL CASO.</w:t>
      </w:r>
    </w:p>
    <w:p w14:paraId="43E58172" w14:textId="77777777" w:rsidR="004E4ABC" w:rsidRPr="00BE04C3" w:rsidRDefault="004E4ABC" w:rsidP="00437BA0">
      <w:pPr>
        <w:pStyle w:val="Textoindependiente"/>
        <w:spacing w:before="100" w:after="100"/>
        <w:rPr>
          <w:rFonts w:ascii="Gilroy-Regular" w:hAnsi="Gilroy-Regular" w:cs="Arial"/>
          <w:bCs/>
          <w:szCs w:val="18"/>
        </w:rPr>
      </w:pPr>
      <w:r w:rsidRPr="00BE04C3">
        <w:rPr>
          <w:rFonts w:ascii="Gilroy-Bold" w:hAnsi="Gilroy-Bold" w:cs="Arial"/>
          <w:b/>
          <w:szCs w:val="18"/>
        </w:rPr>
        <w:t>SÉPTIMA: GARANTÍAS DE CUMPLIMIENTO, ANTICIPOS Y DE VICIOS OCULTOS. - “EL CONTRATISTA”</w:t>
      </w:r>
      <w:r w:rsidRPr="00BE04C3">
        <w:rPr>
          <w:rFonts w:ascii="Gilroy-Regular" w:hAnsi="Gilroy-Regular" w:cs="Arial"/>
          <w:b/>
          <w:szCs w:val="18"/>
        </w:rPr>
        <w:t xml:space="preserve"> </w:t>
      </w:r>
      <w:r w:rsidRPr="00BE04C3">
        <w:rPr>
          <w:rFonts w:ascii="Gilroy-Regular" w:hAnsi="Gilroy-Regular" w:cs="Arial"/>
          <w:bCs/>
          <w:szCs w:val="18"/>
        </w:rPr>
        <w:t xml:space="preserve">OTORGARÁ LAS SIGUIENTES GARANTÍAS: </w:t>
      </w:r>
    </w:p>
    <w:p w14:paraId="56A3CD9A" w14:textId="77777777" w:rsidR="004E4ABC" w:rsidRPr="00BE04C3" w:rsidRDefault="004E4ABC" w:rsidP="00DF47B6">
      <w:pPr>
        <w:pStyle w:val="Textoindependiente"/>
        <w:spacing w:before="100" w:after="100"/>
        <w:rPr>
          <w:rFonts w:ascii="Gilroy-Regular" w:hAnsi="Gilroy-Regular" w:cs="Arial"/>
          <w:szCs w:val="18"/>
        </w:rPr>
      </w:pPr>
      <w:r w:rsidRPr="00BE04C3">
        <w:rPr>
          <w:rFonts w:ascii="Gilroy-Bold" w:hAnsi="Gilroy-Bold" w:cs="Arial"/>
          <w:b/>
          <w:szCs w:val="18"/>
        </w:rPr>
        <w:t>“EL CONTRATISTA”</w:t>
      </w:r>
      <w:r w:rsidRPr="00BE04C3">
        <w:rPr>
          <w:rFonts w:ascii="Gilroy-Regular" w:hAnsi="Gilroy-Regular" w:cs="Arial"/>
          <w:b/>
          <w:szCs w:val="18"/>
        </w:rPr>
        <w:t xml:space="preserve"> </w:t>
      </w:r>
      <w:r w:rsidRPr="00BE04C3">
        <w:rPr>
          <w:rFonts w:ascii="Gilroy-Regular" w:hAnsi="Gilroy-Regular" w:cs="Arial"/>
          <w:szCs w:val="18"/>
        </w:rPr>
        <w:t xml:space="preserve">SE OBLIGA A CONSTITUIR LAS GARANTÍAS PREVISTAS POR EL </w:t>
      </w:r>
      <w:r w:rsidRPr="00BE04C3">
        <w:rPr>
          <w:rFonts w:ascii="Gilroy-Bold" w:hAnsi="Gilroy-Bold" w:cs="Arial"/>
          <w:szCs w:val="18"/>
        </w:rPr>
        <w:t>ARTÍCULO 42 DE LA LEY DE OBRA PÚBLICA DEL ESTADO DE CHIAPAS</w:t>
      </w:r>
      <w:r w:rsidRPr="00BE04C3">
        <w:rPr>
          <w:rFonts w:ascii="Gilroy-Regular" w:hAnsi="Gilroy-Regular" w:cs="Arial"/>
          <w:szCs w:val="18"/>
        </w:rPr>
        <w:t>, AJUSTÁNDOSE A LAS SIGUIENTES BASES:</w:t>
      </w:r>
    </w:p>
    <w:p w14:paraId="651368F5" w14:textId="77777777" w:rsidR="004E4ABC" w:rsidRPr="00BE04C3" w:rsidRDefault="004E4ABC" w:rsidP="00230E4B">
      <w:pPr>
        <w:spacing w:before="100" w:after="100"/>
        <w:jc w:val="both"/>
        <w:rPr>
          <w:rFonts w:ascii="Gilroy-Regular" w:eastAsia="Arial" w:hAnsi="Gilroy-Regular" w:cs="Arial"/>
          <w:spacing w:val="2"/>
          <w:sz w:val="18"/>
          <w:szCs w:val="18"/>
        </w:rPr>
      </w:pPr>
      <w:r w:rsidRPr="00BE04C3">
        <w:rPr>
          <w:rFonts w:ascii="Gilroy-Bold" w:hAnsi="Gilroy-Bold" w:cs="Arial"/>
          <w:b/>
          <w:sz w:val="18"/>
          <w:szCs w:val="18"/>
        </w:rPr>
        <w:t>A). -</w:t>
      </w:r>
      <w:r w:rsidRPr="00BE04C3">
        <w:rPr>
          <w:rFonts w:ascii="Gilroy-Regular" w:hAnsi="Gilroy-Regular" w:cs="Arial"/>
          <w:b/>
          <w:sz w:val="18"/>
          <w:szCs w:val="18"/>
        </w:rPr>
        <w:t xml:space="preserve"> </w:t>
      </w:r>
      <w:r w:rsidRPr="00BE04C3">
        <w:rPr>
          <w:rFonts w:ascii="Gilroy-Bold" w:hAnsi="Gilroy-Bold" w:cs="Arial"/>
          <w:b/>
          <w:bCs/>
          <w:sz w:val="18"/>
          <w:szCs w:val="18"/>
        </w:rPr>
        <w:t>“EL CONTRATISTA”</w:t>
      </w:r>
      <w:r w:rsidRPr="00BE04C3">
        <w:rPr>
          <w:rFonts w:ascii="Gilroy-Regular" w:hAnsi="Gilroy-Regular" w:cs="Arial"/>
          <w:sz w:val="18"/>
          <w:szCs w:val="18"/>
        </w:rPr>
        <w:t xml:space="preserve"> GARANTIZARÁ EL IMPORTE TOTAL DEL ANTICIPO QUE SE LE OTORGUE, MEDIANTE FIANZA EXPEDIDA POR INSTITUCIÓN DE FIANZAS DEBIDAMENTE AUTORIZADA, A FAVOR DE LA SECRETARÍA DE FINANZAS DEL ESTADO DE CHIAPAS. LA FIANZA SERÁ PRESENTADA PREVIAMENTE A LA ENTREGA DEL ANTICIPO Y DENTRO DE LOS 15 (QUINCE) DÍAS NATURALES SIGUIENTES A LA FECHA EN QUE </w:t>
      </w:r>
      <w:r w:rsidRPr="00BE04C3">
        <w:rPr>
          <w:rFonts w:ascii="Gilroy-Bold" w:hAnsi="Gilroy-Bold" w:cs="Arial"/>
          <w:b/>
          <w:bCs/>
          <w:sz w:val="18"/>
          <w:szCs w:val="18"/>
        </w:rPr>
        <w:t>“EL CONTRATISTA”</w:t>
      </w:r>
      <w:r w:rsidRPr="00BE04C3">
        <w:rPr>
          <w:rFonts w:ascii="Gilroy-Regular" w:hAnsi="Gilroy-Regular" w:cs="Arial"/>
          <w:sz w:val="18"/>
          <w:szCs w:val="18"/>
        </w:rPr>
        <w:t xml:space="preserve"> RECIBA LA NOTIFICACIÓN DEL FALLO DE ADJUDICACIÓN RESPECTIVO. </w:t>
      </w:r>
    </w:p>
    <w:p w14:paraId="34AE5AF1" w14:textId="77777777" w:rsidR="004E4ABC" w:rsidRPr="00BE04C3" w:rsidRDefault="004E4ABC" w:rsidP="00230E4B">
      <w:pPr>
        <w:spacing w:before="100" w:after="100"/>
        <w:jc w:val="both"/>
        <w:rPr>
          <w:rFonts w:ascii="Gilroy-Regular" w:hAnsi="Gilroy-Regular" w:cs="Arial"/>
          <w:sz w:val="18"/>
          <w:szCs w:val="18"/>
        </w:rPr>
      </w:pPr>
      <w:r w:rsidRPr="00BE04C3">
        <w:rPr>
          <w:rFonts w:ascii="Gilroy-Regular" w:hAnsi="Gilroy-Regular" w:cs="Arial"/>
          <w:sz w:val="18"/>
          <w:szCs w:val="18"/>
        </w:rPr>
        <w:t xml:space="preserve">LA GARANTÍA SUBSISTIRÁ HASTA LA TOTAL AMORTIZACIÓN DEL ANTICIPO Y UNA VEZ QUE HAYAN SIDO RECIBIDOS EN SU TOTALIDAD LOS TRABAJOS, SOLO SE PODRÁ CANCELAR POR </w:t>
      </w:r>
      <w:r w:rsidRPr="00BE04C3">
        <w:rPr>
          <w:rFonts w:ascii="Gilroy-Bold" w:hAnsi="Gilroy-Bold" w:cs="Arial"/>
          <w:b/>
          <w:bCs/>
          <w:sz w:val="18"/>
          <w:szCs w:val="18"/>
        </w:rPr>
        <w:t>“</w:t>
      </w:r>
      <w:r w:rsidRPr="00BE04C3">
        <w:rPr>
          <w:rFonts w:ascii="Gilroy-Bold" w:hAnsi="Gilroy-Bold" w:cs="Arial"/>
          <w:b/>
          <w:sz w:val="18"/>
          <w:szCs w:val="18"/>
        </w:rPr>
        <w:t>LA COMISIÓN</w:t>
      </w:r>
      <w:r w:rsidRPr="00BE04C3">
        <w:rPr>
          <w:rFonts w:ascii="Gilroy-Bold" w:hAnsi="Gilroy-Bold" w:cs="Arial"/>
          <w:b/>
          <w:bCs/>
          <w:sz w:val="18"/>
          <w:szCs w:val="18"/>
        </w:rPr>
        <w:t>”</w:t>
      </w:r>
      <w:r w:rsidRPr="00BE04C3">
        <w:rPr>
          <w:rFonts w:ascii="Gilroy-Regular" w:hAnsi="Gilroy-Regular" w:cs="Arial"/>
          <w:b/>
          <w:bCs/>
          <w:sz w:val="18"/>
          <w:szCs w:val="18"/>
        </w:rPr>
        <w:t xml:space="preserve"> </w:t>
      </w:r>
      <w:r w:rsidRPr="00BE04C3">
        <w:rPr>
          <w:rFonts w:ascii="Gilroy-Regular" w:hAnsi="Gilroy-Regular" w:cs="Arial"/>
          <w:sz w:val="18"/>
          <w:szCs w:val="18"/>
        </w:rPr>
        <w:t>MEDIANTE NOTIFICACIÓN EXPRESA Y POR ESCRITO DE LA PROCURADURÍA FISCAL DE LA SECRETARÍA DE FINANZAS DEL ESTADO DE CHIAPAS.</w:t>
      </w:r>
    </w:p>
    <w:p w14:paraId="1FE3A486" w14:textId="77777777" w:rsidR="004E4ABC" w:rsidRPr="00BE04C3" w:rsidRDefault="004E4ABC" w:rsidP="00230E4B">
      <w:pPr>
        <w:pStyle w:val="Textoindependienteprimerasangra2"/>
        <w:spacing w:before="100" w:after="100"/>
        <w:ind w:left="0" w:firstLine="0"/>
        <w:jc w:val="both"/>
        <w:rPr>
          <w:rFonts w:ascii="Gilroy-Regular" w:hAnsi="Gilroy-Regular" w:cs="Arial"/>
          <w:sz w:val="18"/>
          <w:szCs w:val="18"/>
        </w:rPr>
      </w:pPr>
      <w:r w:rsidRPr="00BE04C3">
        <w:rPr>
          <w:rFonts w:ascii="Gilroy-Regular" w:hAnsi="Gilroy-Regular" w:cs="Arial"/>
          <w:sz w:val="18"/>
          <w:szCs w:val="18"/>
        </w:rPr>
        <w:t xml:space="preserve">SI </w:t>
      </w:r>
      <w:r w:rsidRPr="00BE04C3">
        <w:rPr>
          <w:rFonts w:ascii="Gilroy-Bold" w:hAnsi="Gilroy-Bold" w:cs="Arial"/>
          <w:sz w:val="18"/>
          <w:szCs w:val="18"/>
        </w:rPr>
        <w:t>“EL CONTRATISTA”</w:t>
      </w:r>
      <w:r w:rsidRPr="00BE04C3">
        <w:rPr>
          <w:rFonts w:ascii="Gilroy-Regular" w:hAnsi="Gilroy-Regular" w:cs="Arial"/>
          <w:sz w:val="18"/>
          <w:szCs w:val="18"/>
        </w:rPr>
        <w:t xml:space="preserve"> NO ENTREGA LA GARANTÍA DE ANTICIPO DENTRO DEL PLAZO SEÑALADO O INICIA LA EJECUCIÓN DE LOS TRABAJOS SIN CONTAR PREVIAMENTE CON EL IMPORTE DEL ANTICIPO, NO TENDRÁ DERECHO AL DIFERIMIENTO DEL INICIO DE LA EJECUCIÓN DE LOS TRABAJOS.</w:t>
      </w:r>
    </w:p>
    <w:p w14:paraId="7B2B5B67" w14:textId="77777777" w:rsidR="004E4ABC" w:rsidRPr="00BE04C3" w:rsidRDefault="004E4ABC" w:rsidP="00437BA0">
      <w:pPr>
        <w:pStyle w:val="Textoindependienteprimerasangra2"/>
        <w:spacing w:before="100" w:after="100"/>
        <w:ind w:left="0" w:firstLine="0"/>
        <w:jc w:val="both"/>
        <w:rPr>
          <w:rFonts w:ascii="Gilroy-Regular" w:hAnsi="Gilroy-Regular" w:cs="Arial"/>
          <w:sz w:val="18"/>
          <w:szCs w:val="18"/>
        </w:rPr>
      </w:pPr>
      <w:r w:rsidRPr="00BE04C3">
        <w:rPr>
          <w:rFonts w:ascii="Gilroy-Bold" w:hAnsi="Gilroy-Bold" w:cs="Arial"/>
          <w:b/>
          <w:sz w:val="18"/>
          <w:szCs w:val="18"/>
        </w:rPr>
        <w:t>B</w:t>
      </w:r>
      <w:r w:rsidRPr="00BE04C3">
        <w:rPr>
          <w:rFonts w:ascii="Gilroy-Bold" w:hAnsi="Gilroy-Bold" w:cs="Arial"/>
          <w:sz w:val="18"/>
          <w:szCs w:val="18"/>
        </w:rPr>
        <w:t xml:space="preserve">). </w:t>
      </w:r>
      <w:r w:rsidRPr="00BE04C3">
        <w:rPr>
          <w:rFonts w:ascii="Gilroy-Bold" w:hAnsi="Gilroy-Bold" w:cs="Arial"/>
          <w:b/>
          <w:bCs/>
          <w:sz w:val="18"/>
          <w:szCs w:val="18"/>
        </w:rPr>
        <w:t>-</w:t>
      </w:r>
      <w:r w:rsidRPr="00BE04C3">
        <w:rPr>
          <w:rFonts w:ascii="Gilroy-Regular" w:hAnsi="Gilroy-Regular" w:cs="Arial"/>
          <w:sz w:val="18"/>
          <w:szCs w:val="18"/>
        </w:rPr>
        <w:t xml:space="preserve"> ADEMÁS DE LA GARANTÍA DEL ANTICIPO, </w:t>
      </w:r>
      <w:r w:rsidRPr="00BE04C3">
        <w:rPr>
          <w:rFonts w:ascii="Gilroy-Bold" w:hAnsi="Gilroy-Bold" w:cs="Arial"/>
          <w:b/>
          <w:bCs/>
          <w:sz w:val="18"/>
          <w:szCs w:val="18"/>
        </w:rPr>
        <w:t>“EL CONTRATISTA”</w:t>
      </w:r>
      <w:r w:rsidRPr="00BE04C3">
        <w:rPr>
          <w:rFonts w:ascii="Gilroy-Regular" w:hAnsi="Gilroy-Regular" w:cs="Arial"/>
          <w:sz w:val="18"/>
          <w:szCs w:val="18"/>
        </w:rPr>
        <w:t xml:space="preserve"> SE OBLIGA A CONSTITUIR GARANTÍA DE CUMPLIMIENTO DE ESTE CONTRATO, AJUSTÁNDOSE A LAS SIGUIENTES BASES:</w:t>
      </w:r>
    </w:p>
    <w:p w14:paraId="495E7D7F" w14:textId="77777777" w:rsidR="004E4ABC" w:rsidRPr="00BE04C3" w:rsidRDefault="004E4ABC" w:rsidP="00437BA0">
      <w:pPr>
        <w:pStyle w:val="Lista2"/>
        <w:numPr>
          <w:ilvl w:val="0"/>
          <w:numId w:val="19"/>
        </w:numPr>
        <w:tabs>
          <w:tab w:val="clear" w:pos="720"/>
        </w:tabs>
        <w:spacing w:before="100" w:after="100"/>
        <w:jc w:val="both"/>
        <w:rPr>
          <w:rFonts w:ascii="Gilroy-Regular" w:hAnsi="Gilroy-Regular" w:cs="Arial"/>
          <w:sz w:val="18"/>
          <w:szCs w:val="18"/>
        </w:rPr>
      </w:pPr>
      <w:r w:rsidRPr="00BE04C3">
        <w:rPr>
          <w:rFonts w:ascii="Gilroy-Regular" w:hAnsi="Gilroy-Regular" w:cs="Arial"/>
          <w:sz w:val="18"/>
          <w:szCs w:val="18"/>
        </w:rPr>
        <w:t xml:space="preserve">SE CONSTITUIRÁ FIANZA POR EL 10% (DIEZ POR CIENTO) DEL IMPORTE TOTAL DE LA OBRA CONTRATADA </w:t>
      </w:r>
      <w:r w:rsidRPr="00BE04C3">
        <w:rPr>
          <w:rFonts w:ascii="Gilroy-Regular" w:hAnsi="Gilroy-Regular" w:cs="Arial"/>
          <w:bCs/>
          <w:sz w:val="18"/>
          <w:szCs w:val="18"/>
        </w:rPr>
        <w:t>I.V.A. INCLUIDO</w:t>
      </w:r>
      <w:r w:rsidRPr="00BE04C3">
        <w:rPr>
          <w:rFonts w:ascii="Gilroy-Regular" w:hAnsi="Gilroy-Regular" w:cs="Arial"/>
          <w:sz w:val="18"/>
          <w:szCs w:val="18"/>
        </w:rPr>
        <w:t xml:space="preserve">, MEDIANTE PÓLIZA EXPEDIDA POR INSTITUCIÓN AFIANZADORA AUTORIZADA, A FAVOR DE LA SECRETARÍA DE FINANZAS DEL ESTADO DE CHIAPAS, ESTA FIANZA PERSISTIRÁ POR UN AÑO MÁS A PARTIR DE LA FECHA DE LA ENTREGA-RECEPCIÓN DE LOS TRABAJOS, PARA GARANTIZAR LA CALIDAD DE LA OBRA EJECUTADA Y EL CUMPLIMIENTO DE CUALQUIER OTRA RESPONSABILIDAD EN QUE HUBIERE INCURRIDO </w:t>
      </w:r>
      <w:r w:rsidRPr="00BE04C3">
        <w:rPr>
          <w:rFonts w:ascii="Gilroy-Bold" w:hAnsi="Gilroy-Bold" w:cs="Arial"/>
          <w:b/>
          <w:bCs/>
          <w:sz w:val="18"/>
          <w:szCs w:val="18"/>
        </w:rPr>
        <w:t>“EL CONTRATISTA”</w:t>
      </w:r>
      <w:r w:rsidRPr="00BE04C3">
        <w:rPr>
          <w:rFonts w:ascii="Gilroy-Bold" w:hAnsi="Gilroy-Bold" w:cs="Arial"/>
          <w:sz w:val="18"/>
          <w:szCs w:val="18"/>
        </w:rPr>
        <w:t>.</w:t>
      </w:r>
    </w:p>
    <w:p w14:paraId="49014D60" w14:textId="77777777" w:rsidR="004E4ABC" w:rsidRPr="00BE04C3" w:rsidRDefault="004E4ABC" w:rsidP="004A557B">
      <w:pPr>
        <w:pStyle w:val="Lista2"/>
        <w:numPr>
          <w:ilvl w:val="0"/>
          <w:numId w:val="19"/>
        </w:numPr>
        <w:tabs>
          <w:tab w:val="clear" w:pos="720"/>
        </w:tabs>
        <w:spacing w:before="100" w:after="100"/>
        <w:jc w:val="both"/>
        <w:rPr>
          <w:rFonts w:ascii="Gilroy-Regular" w:hAnsi="Gilroy-Regular" w:cs="Arial"/>
          <w:sz w:val="18"/>
          <w:szCs w:val="18"/>
        </w:rPr>
      </w:pPr>
      <w:r w:rsidRPr="00BE04C3">
        <w:rPr>
          <w:rFonts w:ascii="Gilroy-Regular" w:hAnsi="Gilroy-Regular" w:cs="Arial"/>
          <w:sz w:val="18"/>
          <w:szCs w:val="18"/>
        </w:rPr>
        <w:t>LA FIANZA DEBERÁ SER PRESENTADA</w:t>
      </w:r>
      <w:r w:rsidRPr="00BE04C3">
        <w:rPr>
          <w:rFonts w:ascii="Gilroy-Regular" w:hAnsi="Gilroy-Regular" w:cs="Arial"/>
          <w:b/>
          <w:sz w:val="18"/>
          <w:szCs w:val="18"/>
        </w:rPr>
        <w:t xml:space="preserve"> </w:t>
      </w:r>
      <w:r w:rsidRPr="00BE04C3">
        <w:rPr>
          <w:rFonts w:ascii="Gilroy-Regular" w:hAnsi="Gilroy-Regular" w:cs="Arial"/>
          <w:sz w:val="18"/>
          <w:szCs w:val="18"/>
        </w:rPr>
        <w:t xml:space="preserve">DENTRO DE LOS 15 (QUINCE) DÍAS NATURALES SIGUIENTES, A LA FECHA EN EL QUE </w:t>
      </w:r>
      <w:r w:rsidRPr="00BE04C3">
        <w:rPr>
          <w:rFonts w:ascii="Gilroy-Bold" w:hAnsi="Gilroy-Bold" w:cs="Arial"/>
          <w:b/>
          <w:bCs/>
          <w:sz w:val="18"/>
          <w:szCs w:val="18"/>
        </w:rPr>
        <w:t>“EL CONTRATISTA”</w:t>
      </w:r>
      <w:r w:rsidRPr="00BE04C3">
        <w:rPr>
          <w:rFonts w:ascii="Gilroy-Regular" w:hAnsi="Gilroy-Regular" w:cs="Arial"/>
          <w:sz w:val="18"/>
          <w:szCs w:val="18"/>
        </w:rPr>
        <w:t xml:space="preserve"> RECIBIÓ LA NOTIFICACIÓN DEL FALLO DE ADJUDICACIÓN DE ESTE CONTRATO; EN CASO CONTRARIO </w:t>
      </w:r>
      <w:r w:rsidRPr="00BE04C3">
        <w:rPr>
          <w:rFonts w:ascii="Gilroy-Bold" w:hAnsi="Gilroy-Bold" w:cs="Arial"/>
          <w:b/>
          <w:sz w:val="18"/>
          <w:szCs w:val="18"/>
        </w:rPr>
        <w:t xml:space="preserve">“LA COMISIÓN” </w:t>
      </w:r>
      <w:r w:rsidRPr="00BE04C3">
        <w:rPr>
          <w:rFonts w:ascii="Gilroy-Regular" w:hAnsi="Gilroy-Regular" w:cs="Arial"/>
          <w:sz w:val="18"/>
          <w:szCs w:val="18"/>
        </w:rPr>
        <w:t xml:space="preserve">PODRÁ SUSPENDER LA EJECUCIÓN DE LA </w:t>
      </w:r>
      <w:r w:rsidRPr="00BE04C3">
        <w:rPr>
          <w:rFonts w:ascii="Gilroy-Regular" w:hAnsi="Gilroy-Regular" w:cs="Arial"/>
          <w:bCs/>
          <w:sz w:val="18"/>
          <w:szCs w:val="18"/>
        </w:rPr>
        <w:t>OBRA</w:t>
      </w:r>
      <w:r w:rsidRPr="00BE04C3">
        <w:rPr>
          <w:rFonts w:ascii="Gilroy-Regular" w:hAnsi="Gilroy-Regular" w:cs="Arial"/>
          <w:sz w:val="18"/>
          <w:szCs w:val="18"/>
        </w:rPr>
        <w:t xml:space="preserve"> OBJETO DE ESTE INSTRUMENTO, BAJO LA RESPONSABILIDAD DE </w:t>
      </w:r>
      <w:r w:rsidRPr="00BE04C3">
        <w:rPr>
          <w:rFonts w:ascii="Gilroy-Bold" w:hAnsi="Gilroy-Bold" w:cs="Arial"/>
          <w:b/>
          <w:sz w:val="18"/>
          <w:szCs w:val="18"/>
        </w:rPr>
        <w:t xml:space="preserve">“EL CONTRATISTA” </w:t>
      </w:r>
      <w:r w:rsidRPr="00BE04C3">
        <w:rPr>
          <w:rFonts w:ascii="Gilroy-Regular" w:hAnsi="Gilroy-Regular" w:cs="Arial"/>
          <w:sz w:val="18"/>
          <w:szCs w:val="18"/>
        </w:rPr>
        <w:t>O, EN SU CASO, PODRÁ RESCINDIR EL PRESENTE CONTRATO.</w:t>
      </w:r>
    </w:p>
    <w:p w14:paraId="5202265A" w14:textId="77777777" w:rsidR="004E4ABC" w:rsidRPr="00BE04C3" w:rsidRDefault="004E4ABC" w:rsidP="004A557B">
      <w:pPr>
        <w:pStyle w:val="Textoindependiente"/>
        <w:spacing w:before="100" w:after="100"/>
        <w:ind w:left="720" w:hanging="720"/>
        <w:rPr>
          <w:rFonts w:ascii="Gilroy-Regular" w:hAnsi="Gilroy-Regular" w:cs="Arial"/>
          <w:szCs w:val="18"/>
        </w:rPr>
      </w:pPr>
      <w:r w:rsidRPr="00BE04C3">
        <w:rPr>
          <w:rFonts w:ascii="Gilroy-Regular" w:hAnsi="Gilroy-Regular" w:cs="Arial"/>
          <w:szCs w:val="18"/>
        </w:rPr>
        <w:t>LAS FIANZAS ANTES SEÑALADAS DEBERÁN CONTENER LAS SIGUIENTES DECLARACIONES:</w:t>
      </w:r>
    </w:p>
    <w:p w14:paraId="378639AA" w14:textId="77777777" w:rsidR="004E4ABC" w:rsidRPr="00BE04C3" w:rsidRDefault="004E4ABC" w:rsidP="00437BA0">
      <w:pPr>
        <w:pStyle w:val="Lista"/>
        <w:numPr>
          <w:ilvl w:val="1"/>
          <w:numId w:val="6"/>
        </w:numPr>
        <w:tabs>
          <w:tab w:val="clear" w:pos="1440"/>
          <w:tab w:val="num" w:pos="426"/>
        </w:tabs>
        <w:spacing w:before="100" w:after="100"/>
        <w:ind w:left="426" w:hanging="284"/>
        <w:jc w:val="both"/>
        <w:rPr>
          <w:rFonts w:ascii="Gilroy-Regular" w:hAnsi="Gilroy-Regular" w:cs="Arial"/>
          <w:sz w:val="18"/>
          <w:szCs w:val="18"/>
        </w:rPr>
      </w:pPr>
      <w:r w:rsidRPr="00BE04C3">
        <w:rPr>
          <w:rFonts w:ascii="Gilroy-Regular" w:hAnsi="Gilroy-Regular" w:cs="Arial"/>
          <w:sz w:val="18"/>
          <w:szCs w:val="18"/>
        </w:rPr>
        <w:t>SE OTORGARÁ ATENDIENDO TODAS LAS ESTIPULACIONES CONTENIDAS EN ESTE CONTRATO.</w:t>
      </w:r>
    </w:p>
    <w:p w14:paraId="335F08F9" w14:textId="77777777" w:rsidR="004E4ABC" w:rsidRPr="00BE04C3" w:rsidRDefault="004E4ABC" w:rsidP="00B17C59">
      <w:pPr>
        <w:pStyle w:val="Prrafodelista"/>
        <w:numPr>
          <w:ilvl w:val="1"/>
          <w:numId w:val="6"/>
        </w:numPr>
        <w:tabs>
          <w:tab w:val="clear" w:pos="1440"/>
          <w:tab w:val="num" w:pos="1134"/>
        </w:tabs>
        <w:ind w:left="426"/>
        <w:jc w:val="both"/>
        <w:rPr>
          <w:rFonts w:ascii="Gilroy-Regular" w:hAnsi="Gilroy-Regular" w:cs="Arial"/>
          <w:sz w:val="18"/>
          <w:szCs w:val="18"/>
          <w:lang w:val="es-MX"/>
        </w:rPr>
      </w:pPr>
      <w:r w:rsidRPr="00BE04C3">
        <w:rPr>
          <w:rFonts w:ascii="Gilroy-Regular" w:hAnsi="Gilroy-Regular" w:cs="Arial"/>
          <w:sz w:val="18"/>
          <w:szCs w:val="18"/>
          <w:lang w:val="es-MX"/>
        </w:rPr>
        <w:t xml:space="preserve">EN EL CASO DE QUE EL PLAZO ESTABLECIDO PARA EL CUMPLIMIENTO DEL PRESENTE CONTRATO SEA PRORROGADO POR </w:t>
      </w:r>
      <w:r w:rsidRPr="00BE04C3">
        <w:rPr>
          <w:rFonts w:ascii="Gilroy-Bold" w:hAnsi="Gilroy-Bold" w:cs="Arial"/>
          <w:sz w:val="18"/>
          <w:szCs w:val="18"/>
          <w:lang w:val="es-MX"/>
        </w:rPr>
        <w:t>“LA COMISIÓN”</w:t>
      </w:r>
      <w:r w:rsidRPr="00BE04C3">
        <w:rPr>
          <w:rFonts w:ascii="Gilroy-Regular" w:hAnsi="Gilroy-Regular" w:cs="Arial"/>
          <w:sz w:val="18"/>
          <w:szCs w:val="18"/>
          <w:lang w:val="es-MX"/>
        </w:rPr>
        <w:t xml:space="preserve"> O EXISTA ESPERA O CONTROVERSIA, LAS FIANZAS AUTOMÁTICAMENTE CONTINUARÁN VIGENTES POR TODO EL TIEMPO DE LA PRÓRROGA, ESPERA O SUBSTANCIACIÓN DE TODOS LOS RECURSOS LEGALES O JUICIOS QUE SE INTERPONGAN Y HASTA QUE SE DICTE RESOLUCIÓN DEFINITIVA POR LA AUTORIDAD COMPETENTE, RENUNCIANDO </w:t>
      </w:r>
      <w:r w:rsidRPr="00BE04C3">
        <w:rPr>
          <w:rFonts w:ascii="Gilroy-Regular" w:hAnsi="Gilroy-Regular" w:cs="Arial"/>
          <w:sz w:val="18"/>
          <w:szCs w:val="18"/>
          <w:lang w:val="es-MX"/>
        </w:rPr>
        <w:lastRenderedPageBreak/>
        <w:t>EXPRESAMENTE LA INSTITUCIÓN DE FIANZAS A LO ESTABLECIDO EN EL ARTÍCULO 179 DE LA LEY DE INSTITUCIONES DE SEGUROS Y DE FIANZAS.</w:t>
      </w:r>
    </w:p>
    <w:p w14:paraId="5FE8069B" w14:textId="77777777" w:rsidR="004E4ABC" w:rsidRPr="00BE04C3" w:rsidRDefault="004E4ABC" w:rsidP="00437BA0">
      <w:pPr>
        <w:pStyle w:val="Lista"/>
        <w:numPr>
          <w:ilvl w:val="1"/>
          <w:numId w:val="6"/>
        </w:numPr>
        <w:tabs>
          <w:tab w:val="clear" w:pos="1440"/>
          <w:tab w:val="num" w:pos="426"/>
        </w:tabs>
        <w:spacing w:before="100" w:after="100"/>
        <w:ind w:left="426" w:hanging="284"/>
        <w:jc w:val="both"/>
        <w:rPr>
          <w:rFonts w:ascii="Gilroy-Regular" w:hAnsi="Gilroy-Regular" w:cs="Arial"/>
          <w:sz w:val="18"/>
          <w:szCs w:val="18"/>
        </w:rPr>
      </w:pPr>
      <w:r w:rsidRPr="00BE04C3">
        <w:rPr>
          <w:rFonts w:ascii="Gilroy-Regular" w:hAnsi="Gilroy-Regular" w:cs="Arial"/>
          <w:sz w:val="18"/>
          <w:szCs w:val="18"/>
        </w:rPr>
        <w:t>LA INSTITUCIÓN DE FIANZAS NO GOZA DE LOS BENEFICIOS DE ORDEN Y EXCUSIÓN Y ESTAS FIANZAS NO SE EXTINGUIRÁN AUN CUANDO EL ACREEDOR NO REQUIERA JUDICIALMENTE AL DEUDOR POR EL CUMPLIMIENTO DE LA OBLIGACIÓN PRINCIPAL. TAMPOCO SE EXTINGUIRÁN ESTAS FIANZAS CUANDO EL ACREEDOR, SIN CAUSA JUSTIFICADA, DEJE DE PROMOVER EN EL JUICIO ENTABLADO CONTRA SU DEUDOR, CONFORME A LO ESTABLECIDO EN EL ARTÍCULO 178 DE LA LEY DE INSTITUCIONES DE SEGUROS Y DE FIANZAS, ESTA FIANZA ESTARÁ VIGENTE DURANTE LA SUBSTANCIACIÓN DE TODOS LOS RECURSOS LEGALES O JUICIOS QUE SE INTERPONGAN Y HASTA QUE SE DICTE RESOLUCIÓN DEFINITIVA POR LA AUTORIDAD COMPETENTE.</w:t>
      </w:r>
    </w:p>
    <w:p w14:paraId="63525374" w14:textId="77777777" w:rsidR="004E4ABC" w:rsidRPr="00BE04C3" w:rsidRDefault="004E4ABC" w:rsidP="00437BA0">
      <w:pPr>
        <w:pStyle w:val="Lista"/>
        <w:numPr>
          <w:ilvl w:val="1"/>
          <w:numId w:val="6"/>
        </w:numPr>
        <w:tabs>
          <w:tab w:val="clear" w:pos="1440"/>
          <w:tab w:val="num" w:pos="426"/>
        </w:tabs>
        <w:spacing w:before="100" w:after="100"/>
        <w:ind w:left="426" w:hanging="284"/>
        <w:jc w:val="both"/>
        <w:rPr>
          <w:rFonts w:ascii="Gilroy-Regular" w:hAnsi="Gilroy-Regular" w:cs="Arial"/>
          <w:sz w:val="18"/>
          <w:szCs w:val="18"/>
        </w:rPr>
      </w:pPr>
      <w:r w:rsidRPr="00BE04C3">
        <w:rPr>
          <w:rFonts w:ascii="Gilroy-Regular" w:hAnsi="Gilroy-Regular" w:cs="Arial"/>
          <w:sz w:val="18"/>
          <w:szCs w:val="18"/>
        </w:rPr>
        <w:t>PARA CANCELAR LA PRESENTE FIANZA, LA PROCURADURÍA FISCAL DE LA SECRETARÍA DE FINANZAS, DEBERÁ MEDIAR SOLICITUD EXPRESA Y POR ESCRITO A LA INSTITUCIÓN DE FIANZAS PARA TAL EFECTO.</w:t>
      </w:r>
    </w:p>
    <w:p w14:paraId="68587F9A" w14:textId="77777777" w:rsidR="004E4ABC" w:rsidRPr="00BE04C3" w:rsidRDefault="004E4ABC" w:rsidP="00437BA0">
      <w:pPr>
        <w:pStyle w:val="Lista"/>
        <w:numPr>
          <w:ilvl w:val="1"/>
          <w:numId w:val="6"/>
        </w:numPr>
        <w:tabs>
          <w:tab w:val="clear" w:pos="1440"/>
          <w:tab w:val="num" w:pos="426"/>
        </w:tabs>
        <w:spacing w:before="100" w:after="100"/>
        <w:ind w:left="426" w:hanging="284"/>
        <w:jc w:val="both"/>
        <w:rPr>
          <w:rFonts w:ascii="Gilroy-Regular" w:hAnsi="Gilroy-Regular" w:cs="Arial"/>
          <w:sz w:val="18"/>
          <w:szCs w:val="18"/>
        </w:rPr>
      </w:pPr>
      <w:r w:rsidRPr="00BE04C3">
        <w:rPr>
          <w:rFonts w:ascii="Gilroy-Regular" w:hAnsi="Gilroy-Regular" w:cs="Arial"/>
          <w:sz w:val="18"/>
          <w:szCs w:val="18"/>
        </w:rPr>
        <w:t>EN CASO DE AFECTACIÓN DE LA FIANZA, LA INSTITUCIÓN DE FIANZAS SE SOMETE A LAS DISPOSICIONES QUE PARA TAL EFECTO ESTABLECEN LOS ARTÍCULOS 178, 279 Y 282 DE LA LEY DE INSTITUCIONES DE SEGUROS Y DE FIANZAS.</w:t>
      </w:r>
    </w:p>
    <w:p w14:paraId="26241774" w14:textId="4E1BFA8E" w:rsidR="004E4ABC" w:rsidRPr="00BE04C3" w:rsidRDefault="004E4ABC" w:rsidP="00035622">
      <w:pPr>
        <w:pStyle w:val="Lista"/>
        <w:numPr>
          <w:ilvl w:val="1"/>
          <w:numId w:val="6"/>
        </w:numPr>
        <w:tabs>
          <w:tab w:val="clear" w:pos="1440"/>
          <w:tab w:val="num" w:pos="426"/>
        </w:tabs>
        <w:spacing w:before="100" w:after="100"/>
        <w:ind w:left="426" w:hanging="284"/>
        <w:jc w:val="both"/>
        <w:rPr>
          <w:rFonts w:ascii="Gilroy-Regular" w:hAnsi="Gilroy-Regular" w:cs="Arial"/>
          <w:sz w:val="18"/>
          <w:szCs w:val="18"/>
        </w:rPr>
      </w:pPr>
      <w:r w:rsidRPr="00BE04C3">
        <w:rPr>
          <w:rFonts w:ascii="Gilroy-Regular" w:hAnsi="Gilroy-Regular" w:cs="Arial"/>
          <w:sz w:val="18"/>
          <w:szCs w:val="18"/>
        </w:rPr>
        <w:t xml:space="preserve">NO PROCEDERÁ EL INICIO DEL PLAZO PARA LA CADUCIDAD PREVISTA EN EL ARTÍCULO 174 DE LA LEY DE INSTITUCIONES DE SEGUROS Y DE FIANZAS. SINO HASTA DESPUÉS DE HABER TRANSCURRIDO UN AÑO A PARTIR DE QUE </w:t>
      </w:r>
      <w:r w:rsidRPr="00BE04C3">
        <w:rPr>
          <w:rFonts w:ascii="Gilroy-Bold" w:hAnsi="Gilroy-Bold" w:cs="Arial"/>
          <w:b/>
          <w:sz w:val="18"/>
          <w:szCs w:val="18"/>
        </w:rPr>
        <w:t>“EL CONTRATISTA”</w:t>
      </w:r>
      <w:r w:rsidRPr="00BE04C3">
        <w:rPr>
          <w:rFonts w:ascii="Gilroy-Regular" w:hAnsi="Gilroy-Regular" w:cs="Arial"/>
          <w:sz w:val="18"/>
          <w:szCs w:val="18"/>
        </w:rPr>
        <w:t xml:space="preserve"> HAYA SUSCRITO EL ACTA DE ENTREGA-RECEPCIÓN DE LA OBRA, SEGÚN LO PREVISTO EN LA </w:t>
      </w:r>
      <w:r w:rsidRPr="00BE04C3">
        <w:rPr>
          <w:rFonts w:ascii="Gilroy-Bold" w:hAnsi="Gilroy-Bold" w:cs="Arial"/>
          <w:sz w:val="18"/>
          <w:szCs w:val="18"/>
        </w:rPr>
        <w:t xml:space="preserve">CLÁUSULA </w:t>
      </w:r>
      <w:r w:rsidRPr="00BE04C3">
        <w:rPr>
          <w:rFonts w:ascii="Gilroy-Bold" w:hAnsi="Gilroy-Bold" w:cs="Arial"/>
          <w:b/>
          <w:sz w:val="18"/>
          <w:szCs w:val="18"/>
        </w:rPr>
        <w:t>VIGÉSIMA</w:t>
      </w:r>
      <w:r w:rsidRPr="00BE04C3">
        <w:rPr>
          <w:rFonts w:ascii="Gilroy-Regular" w:hAnsi="Gilroy-Regular" w:cs="Arial"/>
          <w:sz w:val="18"/>
          <w:szCs w:val="18"/>
        </w:rPr>
        <w:t xml:space="preserve"> </w:t>
      </w:r>
      <w:r w:rsidR="002061FA">
        <w:rPr>
          <w:rFonts w:ascii="Gilroy-Bold" w:hAnsi="Gilroy-Bold" w:cs="Arial"/>
          <w:sz w:val="18"/>
          <w:szCs w:val="18"/>
        </w:rPr>
        <w:t>SEGUNDA</w:t>
      </w:r>
      <w:r w:rsidRPr="00BE04C3">
        <w:rPr>
          <w:rFonts w:ascii="Gilroy-Regular" w:hAnsi="Gilroy-Regular" w:cs="Arial"/>
          <w:sz w:val="18"/>
          <w:szCs w:val="18"/>
        </w:rPr>
        <w:t xml:space="preserve"> DE ESTE CONTRATO O EN SU CASO, SE HAYA CONCLUIDO CON RESOLUCIÓN FIRME EL PROCEDIMIENTO DE RESCISIÓN ADMINISTRATIVA DE ESTE CONTRATO O SE EXIJA EL CUMPLIMIENTO DE ESTE.</w:t>
      </w:r>
    </w:p>
    <w:p w14:paraId="51A4952E" w14:textId="77777777" w:rsidR="004E4ABC" w:rsidRPr="00BE04C3" w:rsidRDefault="004E4ABC" w:rsidP="00035622">
      <w:pPr>
        <w:pStyle w:val="Lista"/>
        <w:numPr>
          <w:ilvl w:val="1"/>
          <w:numId w:val="6"/>
        </w:numPr>
        <w:tabs>
          <w:tab w:val="clear" w:pos="1440"/>
          <w:tab w:val="num" w:pos="426"/>
        </w:tabs>
        <w:spacing w:before="100" w:after="100"/>
        <w:ind w:left="426" w:hanging="284"/>
        <w:jc w:val="both"/>
        <w:rPr>
          <w:rFonts w:ascii="Gilroy-Regular" w:hAnsi="Gilroy-Regular" w:cs="Arial"/>
          <w:sz w:val="18"/>
          <w:szCs w:val="18"/>
        </w:rPr>
      </w:pPr>
      <w:r w:rsidRPr="00BE04C3">
        <w:rPr>
          <w:rFonts w:ascii="Gilroy-Regular" w:hAnsi="Gilroy-Regular" w:cs="Arial"/>
          <w:sz w:val="18"/>
          <w:szCs w:val="18"/>
        </w:rPr>
        <w:t>PARA LA INTERPRETACIÓN Y CUMPLIMIENTO DE LA FIANZA, LA INSTITUCIÓN DE FIANZAS SE SOMETE EXPRESAMENTE A LA JURISDICCIÓN Y COMPETENCIA DE LOS TRIBUNALES FEDERALES CON SEDE EN LA CIUDAD TUXTLA GUTIÉRREZ, CHIAPAS; RENUNCIANDO DE ANTEMANO A CUALQUIER OTRA QUE LE CORRESPONDIERE EN RAZÓN DE SU DOMICILIO ACTUAL O FUTURO, O POR CUALQUIER OTRA CAUSA.</w:t>
      </w:r>
    </w:p>
    <w:p w14:paraId="31FBEFF6" w14:textId="77777777" w:rsidR="004E4ABC" w:rsidRPr="00BE04C3" w:rsidRDefault="004E4ABC" w:rsidP="00437BA0">
      <w:pPr>
        <w:spacing w:before="100" w:after="100"/>
        <w:ind w:right="-1"/>
        <w:jc w:val="both"/>
        <w:rPr>
          <w:rFonts w:ascii="Gilroy-Regular" w:hAnsi="Gilroy-Regular" w:cs="Arial"/>
          <w:sz w:val="18"/>
          <w:szCs w:val="18"/>
        </w:rPr>
      </w:pPr>
      <w:r w:rsidRPr="00BE04C3">
        <w:rPr>
          <w:rFonts w:ascii="Gilroy-Regular" w:hAnsi="Gilroy-Regular" w:cs="Arial"/>
          <w:bCs/>
          <w:sz w:val="18"/>
          <w:szCs w:val="18"/>
        </w:rPr>
        <w:t>POR LO QUE</w:t>
      </w:r>
      <w:r w:rsidRPr="00BE04C3">
        <w:rPr>
          <w:rFonts w:ascii="Gilroy-Bold" w:hAnsi="Gilroy-Bold" w:cs="Arial"/>
          <w:bCs/>
          <w:sz w:val="18"/>
          <w:szCs w:val="18"/>
        </w:rPr>
        <w:t xml:space="preserve">, </w:t>
      </w:r>
      <w:r w:rsidRPr="00BE04C3">
        <w:rPr>
          <w:rFonts w:ascii="Gilroy-Bold" w:hAnsi="Gilroy-Bold" w:cs="Arial"/>
          <w:b/>
          <w:bCs/>
          <w:sz w:val="18"/>
          <w:szCs w:val="18"/>
        </w:rPr>
        <w:t>“EL CONTRATISTA”</w:t>
      </w:r>
      <w:r w:rsidRPr="00BE04C3">
        <w:rPr>
          <w:rFonts w:ascii="Gilroy-Bold" w:hAnsi="Gilroy-Bold" w:cs="Arial"/>
          <w:bCs/>
          <w:sz w:val="18"/>
          <w:szCs w:val="18"/>
        </w:rPr>
        <w:t>,</w:t>
      </w:r>
      <w:r w:rsidRPr="00BE04C3">
        <w:rPr>
          <w:rFonts w:ascii="Gilroy-Regular" w:hAnsi="Gilroy-Regular" w:cs="Arial"/>
          <w:bCs/>
          <w:sz w:val="18"/>
          <w:szCs w:val="18"/>
        </w:rPr>
        <w:t xml:space="preserve"> PREVIAMENTE A LA RECEPCIÓN DE LOS TRABAJOS, GARANTIZARÁ LA MISMA DURANTE UN PLAZO DE UN AÑO POSTERIOR A DICHA RECEPCIÓN, EN CUALQUIERA DE LAS FORMAS PREVISTAS </w:t>
      </w:r>
      <w:r w:rsidRPr="00BE04C3">
        <w:rPr>
          <w:rFonts w:ascii="Gilroy-Bold" w:hAnsi="Gilroy-Bold" w:cs="Arial"/>
          <w:bCs/>
          <w:sz w:val="18"/>
          <w:szCs w:val="18"/>
        </w:rPr>
        <w:t xml:space="preserve">POR EL ARTÍCULO 42, FRACCIÓN II DE LA LEY DE OBRA PÚBLICA DEL ESTADO DE CHIAPAS, </w:t>
      </w:r>
      <w:r w:rsidRPr="00BE04C3">
        <w:rPr>
          <w:rFonts w:ascii="Gilroy-Regular" w:hAnsi="Gilroy-Regular" w:cs="Arial"/>
          <w:bCs/>
          <w:sz w:val="18"/>
          <w:szCs w:val="18"/>
        </w:rPr>
        <w:t xml:space="preserve">PARA RESPONDER DE LOS DEFECTOS QUE RESULTEN DE LA REALIZACIÓN DE ESTOS, DE VICIOS OCULTOS Y CUALQUIERA OTRA RESPONSABILIDAD EN QUE HUBIERE INCURRIDO </w:t>
      </w:r>
      <w:r w:rsidRPr="00BE04C3">
        <w:rPr>
          <w:rFonts w:ascii="Gilroy-Bold" w:hAnsi="Gilroy-Bold" w:cs="Arial"/>
          <w:b/>
          <w:bCs/>
          <w:sz w:val="18"/>
          <w:szCs w:val="18"/>
        </w:rPr>
        <w:t>“EL CONTRATISTA”</w:t>
      </w:r>
      <w:r w:rsidRPr="00BE04C3">
        <w:rPr>
          <w:rFonts w:ascii="Gilroy-Regular" w:hAnsi="Gilroy-Regular" w:cs="Arial"/>
          <w:bCs/>
          <w:sz w:val="18"/>
          <w:szCs w:val="18"/>
        </w:rPr>
        <w:t xml:space="preserve"> EN SU EJECUCIÓN</w:t>
      </w:r>
      <w:r w:rsidRPr="00BE04C3">
        <w:rPr>
          <w:rFonts w:ascii="Gilroy-Regular" w:hAnsi="Gilroy-Regular" w:cs="Arial"/>
          <w:sz w:val="18"/>
          <w:szCs w:val="18"/>
        </w:rPr>
        <w:t>.</w:t>
      </w:r>
    </w:p>
    <w:p w14:paraId="29317993" w14:textId="77777777" w:rsidR="004E4ABC" w:rsidRPr="00BE04C3" w:rsidRDefault="004E4ABC" w:rsidP="00437BA0">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 xml:space="preserve">CUANDO APARECIERAN DEFECTOS O VICIOS EN LOS TRABAJOS DENTRO DE LOS DOCE MESES SIGUIENTES A LA FECHA DE RECEPCIÓN DE ESTOS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Bold" w:hAnsi="Gilroy-Bold" w:cs="Arial"/>
          <w:sz w:val="18"/>
          <w:szCs w:val="18"/>
        </w:rPr>
        <w:t>,</w:t>
      </w:r>
      <w:r w:rsidRPr="00BE04C3">
        <w:rPr>
          <w:rFonts w:ascii="Gilroy-Regular" w:hAnsi="Gilroy-Regular" w:cs="Arial"/>
          <w:sz w:val="18"/>
          <w:szCs w:val="18"/>
        </w:rPr>
        <w:t xml:space="preserve"> ORDENARA SU REPARACIÓN O REPOSICIÓN INMEDIATA QUE HARÁ POR SU CUENTA </w:t>
      </w:r>
      <w:r w:rsidRPr="00BE04C3">
        <w:rPr>
          <w:rFonts w:ascii="Gilroy-Bold" w:hAnsi="Gilroy-Bold" w:cs="Arial"/>
          <w:b/>
          <w:bCs/>
          <w:sz w:val="18"/>
          <w:szCs w:val="18"/>
        </w:rPr>
        <w:t>“EL CONTRATISTA”</w:t>
      </w:r>
      <w:r w:rsidRPr="00BE04C3">
        <w:rPr>
          <w:rFonts w:ascii="Gilroy-Bold" w:hAnsi="Gilroy-Bold" w:cs="Arial"/>
          <w:sz w:val="18"/>
          <w:szCs w:val="18"/>
        </w:rPr>
        <w:t>,</w:t>
      </w:r>
      <w:r w:rsidRPr="00BE04C3">
        <w:rPr>
          <w:rFonts w:ascii="Gilroy-Regular" w:hAnsi="Gilroy-Regular" w:cs="Arial"/>
          <w:sz w:val="18"/>
          <w:szCs w:val="18"/>
        </w:rPr>
        <w:t xml:space="preserve"> SIN QUE TENGA DERECHO A RETRIBUCIÓN POR ELLO. SÍ </w:t>
      </w:r>
      <w:r w:rsidRPr="00BE04C3">
        <w:rPr>
          <w:rFonts w:ascii="Gilroy-Bold" w:hAnsi="Gilroy-Bold" w:cs="Arial"/>
          <w:b/>
          <w:bCs/>
          <w:sz w:val="18"/>
          <w:szCs w:val="18"/>
        </w:rPr>
        <w:t>“EL CONTRATISTA”</w:t>
      </w:r>
      <w:r w:rsidRPr="00BE04C3">
        <w:rPr>
          <w:rFonts w:ascii="Gilroy-Bold" w:hAnsi="Gilroy-Bold" w:cs="Arial"/>
          <w:sz w:val="18"/>
          <w:szCs w:val="18"/>
        </w:rPr>
        <w:t xml:space="preserve"> </w:t>
      </w:r>
      <w:r w:rsidRPr="00BE04C3">
        <w:rPr>
          <w:rFonts w:ascii="Gilroy-Regular" w:hAnsi="Gilroy-Regular" w:cs="Arial"/>
          <w:sz w:val="18"/>
          <w:szCs w:val="18"/>
        </w:rPr>
        <w:t xml:space="preserve">NO ATENDIERE LOS REQUERIMIENTOS,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Regular" w:hAnsi="Gilroy-Regular" w:cs="Arial"/>
          <w:sz w:val="18"/>
          <w:szCs w:val="18"/>
        </w:rPr>
        <w:t xml:space="preserve"> LO PODRÁ ENCOMENDAR A UN TERCERO O HACER DIRECTAMENTE LA REPARACIÓN O REPOSICIÓN CORRIENDO POR CUENTA DE </w:t>
      </w:r>
      <w:r w:rsidRPr="00BE04C3">
        <w:rPr>
          <w:rFonts w:ascii="Gilroy-Bold" w:hAnsi="Gilroy-Bold" w:cs="Arial"/>
          <w:b/>
          <w:bCs/>
          <w:sz w:val="18"/>
          <w:szCs w:val="18"/>
        </w:rPr>
        <w:t>“EL CONTRATISTA”</w:t>
      </w:r>
      <w:r w:rsidRPr="00BE04C3">
        <w:rPr>
          <w:rFonts w:ascii="Gilroy-Regular" w:hAnsi="Gilroy-Regular" w:cs="Arial"/>
          <w:sz w:val="18"/>
          <w:szCs w:val="18"/>
        </w:rPr>
        <w:t xml:space="preserve"> TODOS LOS GASTOS QUE SE GENEREN AL RESPECTO.</w:t>
      </w:r>
    </w:p>
    <w:p w14:paraId="6A11C1A2" w14:textId="77777777" w:rsidR="004E4ABC" w:rsidRPr="00BE04C3" w:rsidRDefault="004E4ABC" w:rsidP="00437BA0">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 xml:space="preserve">QUEDAN A SALVO LOS DERECHOS DE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Regular" w:hAnsi="Gilroy-Regular" w:cs="Arial"/>
          <w:sz w:val="18"/>
          <w:szCs w:val="18"/>
        </w:rPr>
        <w:t xml:space="preserve">, PARA EXIGIR EL PAGO DE CANTIDADES NO CUBIERTAS QUE SE ORIGINEN POR RESPONSABILIDADES IMPUTABLES A </w:t>
      </w:r>
      <w:r w:rsidRPr="00BE04C3">
        <w:rPr>
          <w:rFonts w:ascii="Gilroy-Bold" w:hAnsi="Gilroy-Bold" w:cs="Arial"/>
          <w:b/>
          <w:bCs/>
          <w:sz w:val="18"/>
          <w:szCs w:val="18"/>
        </w:rPr>
        <w:t>“EL CONTRATISTA”;</w:t>
      </w:r>
      <w:r w:rsidRPr="00BE04C3">
        <w:rPr>
          <w:rFonts w:ascii="Gilroy-Regular" w:hAnsi="Gilroy-Regular" w:cs="Arial"/>
          <w:sz w:val="18"/>
          <w:szCs w:val="18"/>
        </w:rPr>
        <w:t xml:space="preserve"> CONFORME A LAS DISPOSICIONES LEGALES APLICABLES, UNA VEZ QUE SE HAGAN EFECTIVAS LAS GARANTÍAS CONSTITUIDAS CONFORME A LO SEÑALADO EN ESTA CLÁUSULA.</w:t>
      </w:r>
    </w:p>
    <w:p w14:paraId="463E5DC3" w14:textId="77777777" w:rsidR="004E4ABC" w:rsidRPr="00BE04C3" w:rsidRDefault="004E4ABC" w:rsidP="009D2F0A">
      <w:pPr>
        <w:spacing w:before="100" w:after="100"/>
        <w:jc w:val="both"/>
        <w:rPr>
          <w:rFonts w:ascii="Gilroy-Regular" w:hAnsi="Gilroy-Regular" w:cs="Arial"/>
          <w:sz w:val="18"/>
          <w:szCs w:val="18"/>
        </w:rPr>
      </w:pPr>
      <w:r w:rsidRPr="00BE04C3">
        <w:rPr>
          <w:rFonts w:ascii="Gilroy-Bold" w:hAnsi="Gilroy-Bold" w:cs="Arial"/>
          <w:b/>
          <w:sz w:val="18"/>
          <w:szCs w:val="18"/>
        </w:rPr>
        <w:t>OCTAVA: DISPONIBILIDAD DEL INMUEBLE. Y DOCUMENTOS ADMINISTRATIVOS. -</w:t>
      </w:r>
      <w:r w:rsidRPr="00BE04C3">
        <w:rPr>
          <w:rFonts w:ascii="Gilroy-Bold" w:hAnsi="Gilroy-Bold" w:cs="Arial"/>
          <w:sz w:val="18"/>
          <w:szCs w:val="18"/>
        </w:rPr>
        <w:t xml:space="preserve"> </w:t>
      </w:r>
      <w:r w:rsidRPr="00BE04C3">
        <w:rPr>
          <w:rFonts w:ascii="Gilroy-Bold" w:hAnsi="Gilroy-Bold" w:cs="Arial"/>
          <w:b/>
          <w:sz w:val="18"/>
          <w:szCs w:val="18"/>
        </w:rPr>
        <w:t>"LA COMISIÓN "</w:t>
      </w:r>
      <w:r w:rsidRPr="00BE04C3">
        <w:rPr>
          <w:rFonts w:ascii="Gilroy-Regular" w:hAnsi="Gilroy-Regular" w:cs="Arial"/>
          <w:sz w:val="18"/>
          <w:szCs w:val="18"/>
        </w:rPr>
        <w:t xml:space="preserve"> SE OBLIGA DE CONFORMIDAD CON EL </w:t>
      </w:r>
      <w:r w:rsidRPr="00BE04C3">
        <w:rPr>
          <w:rFonts w:ascii="Gilroy-Bold" w:hAnsi="Gilroy-Bold" w:cs="Arial"/>
          <w:sz w:val="18"/>
          <w:szCs w:val="18"/>
        </w:rPr>
        <w:t>ARTÍCULO 90 DE LA LEY DE OBRA PÚBLICA DEL ESTADO DE CHIAPAS</w:t>
      </w:r>
      <w:r w:rsidRPr="00BE04C3">
        <w:rPr>
          <w:rFonts w:ascii="Gilroy-Regular" w:hAnsi="Gilroy-Regular" w:cs="Arial"/>
          <w:sz w:val="18"/>
          <w:szCs w:val="18"/>
        </w:rPr>
        <w:t xml:space="preserve"> A ENTREGAR A </w:t>
      </w:r>
      <w:r w:rsidRPr="00BE04C3">
        <w:rPr>
          <w:rFonts w:ascii="Gilroy-Bold" w:hAnsi="Gilroy-Bold" w:cs="Arial"/>
          <w:b/>
          <w:sz w:val="18"/>
          <w:szCs w:val="18"/>
        </w:rPr>
        <w:t>"EL CONTRATISTA"</w:t>
      </w:r>
      <w:r w:rsidRPr="00BE04C3">
        <w:rPr>
          <w:rFonts w:ascii="Gilroy-Regular" w:hAnsi="Gilroy-Regular" w:cs="Arial"/>
          <w:sz w:val="18"/>
          <w:szCs w:val="18"/>
        </w:rPr>
        <w:t xml:space="preserve"> EL INMUEBLE EN DONDE SE LLEVARÁ A CABO LA OBRA MATERIA DE ESTE CONTRATO, DEBIENDO HACER CONSTAR EN LA BITÁCORA Y POR ESCRITO ESTE ACTO. ASÍ TAMBIÉN ENTREGARÁ LOS DEMÁS DOCUMENTOS ADMINISTRATIVOS PARA QUE INICIE Y EJECUTE LOS TRABAJOS. EL INCUMPLIMIENTO POR PARTE DE </w:t>
      </w:r>
      <w:r w:rsidRPr="00BE04C3">
        <w:rPr>
          <w:rFonts w:ascii="Gilroy-Bold" w:hAnsi="Gilroy-Bold" w:cs="Arial"/>
          <w:sz w:val="18"/>
          <w:szCs w:val="18"/>
        </w:rPr>
        <w:t>“LA COMISIÓN”</w:t>
      </w:r>
      <w:r w:rsidRPr="00BE04C3">
        <w:rPr>
          <w:rFonts w:ascii="Gilroy-Regular" w:hAnsi="Gilroy-Regular" w:cs="Arial"/>
          <w:sz w:val="18"/>
          <w:szCs w:val="18"/>
        </w:rPr>
        <w:t xml:space="preserve"> PRORROGARÁ EN IGUAL PLAZO LA FECHA ORIGINALMENTE PACTADA PARA LA TERMINACIÓN DE LOS TRABAJOS.</w:t>
      </w:r>
    </w:p>
    <w:p w14:paraId="619FC99F" w14:textId="77777777" w:rsidR="004E4ABC" w:rsidRPr="00BE04C3" w:rsidRDefault="004E4ABC" w:rsidP="00E568C2">
      <w:pPr>
        <w:spacing w:before="100" w:after="100"/>
        <w:jc w:val="both"/>
        <w:rPr>
          <w:rFonts w:ascii="Gilroy-Regular" w:hAnsi="Gilroy-Regular" w:cs="Arial"/>
          <w:bCs/>
          <w:sz w:val="18"/>
          <w:szCs w:val="18"/>
        </w:rPr>
      </w:pPr>
      <w:r w:rsidRPr="00BE04C3">
        <w:rPr>
          <w:rFonts w:ascii="Gilroy-Bold" w:hAnsi="Gilroy-Bold" w:cs="Arial"/>
          <w:b/>
          <w:sz w:val="18"/>
          <w:szCs w:val="18"/>
        </w:rPr>
        <w:t>NOVENA: SUPERINTENDENCIA.-“EL CONTRATISTA”</w:t>
      </w:r>
      <w:r w:rsidRPr="00BE04C3">
        <w:rPr>
          <w:rFonts w:ascii="Gilroy-Regular" w:hAnsi="Gilroy-Regular" w:cs="Arial"/>
          <w:sz w:val="18"/>
          <w:szCs w:val="18"/>
        </w:rPr>
        <w:t xml:space="preserve"> SE OBLIGA A DESIGNAR PREVIAMENTE AL INICIO DE LA EJECUCIÓN DE LOS TRABAJOS EN EL SITIO DE REALIZACIÓN DE LOS MISMOS, UN REPRESENTANTE, QUE FUNGIRÁ COMO SUPERINTENDENTE DE CONSTRUCCIÓN, EL CUAL ESTARÁ FACULTADO CON PODER AMPLIO Y SUFICIENTE PARA OÍR Y RECIBIR TODA CLASE DE NOTIFICACIONES RELACIONADAS CON LOS TRABAJOS, ASÍ COMO CONTAR CON LAS FACULTADES SUFICIENTES PARA LA TOMA DE DECISIONES EN TODO LO RELATIVO AL CUMPLIMIENTO DE ESTE CONTRATO, AÚN LAS DE CARÁCTER PERSONAL. AL QUE SE DEBAN REALIZAR A </w:t>
      </w:r>
      <w:r w:rsidRPr="00BE04C3">
        <w:rPr>
          <w:rFonts w:ascii="Gilroy-Bold" w:hAnsi="Gilroy-Bold" w:cs="Arial"/>
          <w:b/>
          <w:sz w:val="18"/>
          <w:szCs w:val="18"/>
        </w:rPr>
        <w:t>“EL CONTRATISTA”</w:t>
      </w:r>
      <w:r w:rsidRPr="00BE04C3">
        <w:rPr>
          <w:rFonts w:ascii="Gilroy-Regular" w:hAnsi="Gilroy-Regular" w:cs="Arial"/>
          <w:sz w:val="18"/>
          <w:szCs w:val="18"/>
        </w:rPr>
        <w:t xml:space="preserve">. CONFORME A LO ESTABLECIDO EN EL </w:t>
      </w:r>
      <w:r w:rsidRPr="00BE04C3">
        <w:rPr>
          <w:rFonts w:ascii="Gilroy-Bold" w:hAnsi="Gilroy-Bold" w:cs="Arial"/>
          <w:sz w:val="18"/>
          <w:szCs w:val="18"/>
        </w:rPr>
        <w:t>ARTÍCULO 146 DEL REGLAMENTO DE LA LEY DE OBRA PÚBLICA DEL ESTADO DE CHIAPAS</w:t>
      </w:r>
      <w:r w:rsidRPr="00BE04C3">
        <w:rPr>
          <w:rFonts w:ascii="Gilroy-Regular" w:hAnsi="Gilroy-Regular" w:cs="Arial"/>
          <w:sz w:val="18"/>
          <w:szCs w:val="18"/>
        </w:rPr>
        <w:t>.</w:t>
      </w:r>
    </w:p>
    <w:p w14:paraId="4A06B30D" w14:textId="77777777" w:rsidR="004E4ABC" w:rsidRPr="00BE04C3" w:rsidRDefault="004E4ABC" w:rsidP="00EA2ACA">
      <w:pPr>
        <w:spacing w:before="100" w:after="100"/>
        <w:ind w:right="102"/>
        <w:jc w:val="both"/>
        <w:rPr>
          <w:rFonts w:ascii="Gilroy-Regular" w:hAnsi="Gilroy-Regular" w:cs="Arial"/>
          <w:sz w:val="18"/>
          <w:szCs w:val="18"/>
        </w:rPr>
      </w:pPr>
      <w:r w:rsidRPr="00BE04C3">
        <w:rPr>
          <w:rFonts w:ascii="Gilroy-Bold" w:hAnsi="Gilroy-Bold" w:cs="Arial"/>
          <w:b/>
          <w:bCs/>
          <w:sz w:val="18"/>
          <w:szCs w:val="18"/>
        </w:rPr>
        <w:lastRenderedPageBreak/>
        <w:t>“</w:t>
      </w:r>
      <w:r w:rsidRPr="00BE04C3">
        <w:rPr>
          <w:rFonts w:ascii="Gilroy-Bold" w:eastAsia="MS Mincho" w:hAnsi="Gilroy-Bold" w:cs="Arial"/>
          <w:b/>
          <w:bCs/>
          <w:sz w:val="18"/>
          <w:szCs w:val="18"/>
        </w:rPr>
        <w:t>LA COMISIÓN</w:t>
      </w:r>
      <w:r w:rsidRPr="00BE04C3">
        <w:rPr>
          <w:rFonts w:ascii="Gilroy-Bold" w:hAnsi="Gilroy-Bold" w:cs="Arial"/>
          <w:b/>
          <w:bCs/>
          <w:sz w:val="18"/>
          <w:szCs w:val="18"/>
        </w:rPr>
        <w:t xml:space="preserve">” </w:t>
      </w:r>
      <w:r w:rsidRPr="00BE04C3">
        <w:rPr>
          <w:rFonts w:ascii="Gilroy-Regular" w:hAnsi="Gilroy-Regular" w:cs="Arial"/>
          <w:sz w:val="18"/>
          <w:szCs w:val="18"/>
        </w:rPr>
        <w:t xml:space="preserve">SE RESERVA EL DERECHO DE SOLICITAR EN CUALQUIER MOMENTO, POR CAUSAS JUSTIFICADAS, LA SUSTITUCIÓN DEL </w:t>
      </w:r>
      <w:r w:rsidRPr="00BE04C3">
        <w:rPr>
          <w:rFonts w:ascii="Gilroy-Bold" w:hAnsi="Gilroy-Bold" w:cs="Arial"/>
          <w:sz w:val="18"/>
          <w:szCs w:val="18"/>
        </w:rPr>
        <w:t>“SUPERTINTENDENTE”</w:t>
      </w:r>
      <w:r w:rsidRPr="00BE04C3">
        <w:rPr>
          <w:rFonts w:ascii="Gilroy-Regular" w:hAnsi="Gilroy-Regular" w:cs="Arial"/>
          <w:sz w:val="18"/>
          <w:szCs w:val="18"/>
        </w:rPr>
        <w:t xml:space="preserve"> DE LOS TRABAJOS, Y </w:t>
      </w:r>
      <w:r w:rsidRPr="00BE04C3">
        <w:rPr>
          <w:rFonts w:ascii="Gilroy-Bold" w:hAnsi="Gilroy-Bold" w:cs="Arial"/>
          <w:sz w:val="18"/>
          <w:szCs w:val="18"/>
        </w:rPr>
        <w:t>“EL CONTRATISTA”</w:t>
      </w:r>
      <w:r w:rsidRPr="00BE04C3">
        <w:rPr>
          <w:rFonts w:ascii="Gilroy-Regular" w:hAnsi="Gilroy-Regular" w:cs="Arial"/>
          <w:sz w:val="18"/>
          <w:szCs w:val="18"/>
        </w:rPr>
        <w:t xml:space="preserve"> TENDRÁ LA OBLIGACIÓN DE NOMBRAR A OTRO QUE REUNA LOS REQUISITOS EXIGIDOS EN LA CONVOCATORIA. </w:t>
      </w:r>
    </w:p>
    <w:p w14:paraId="7E0FCED6" w14:textId="77777777" w:rsidR="004E4ABC" w:rsidRPr="00BE04C3" w:rsidRDefault="004E4ABC" w:rsidP="009D2F0A">
      <w:pPr>
        <w:spacing w:before="100" w:after="100"/>
        <w:ind w:right="89"/>
        <w:jc w:val="both"/>
        <w:rPr>
          <w:rFonts w:ascii="Gilroy-Regular" w:hAnsi="Gilroy-Regular" w:cs="Arial"/>
          <w:b/>
          <w:sz w:val="18"/>
          <w:szCs w:val="18"/>
        </w:rPr>
      </w:pPr>
      <w:r w:rsidRPr="00BE04C3">
        <w:rPr>
          <w:rFonts w:ascii="Gilroy-Bold" w:hAnsi="Gilroy-Bold" w:cs="Arial"/>
          <w:b/>
          <w:sz w:val="18"/>
          <w:szCs w:val="18"/>
        </w:rPr>
        <w:t xml:space="preserve">EL C.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Regular" w:hAnsi="Gilroy-Regular" w:cs="Arial"/>
          <w:b/>
          <w:sz w:val="18"/>
          <w:szCs w:val="18"/>
        </w:rPr>
        <w:t xml:space="preserve"> </w:t>
      </w:r>
      <w:r w:rsidRPr="00BE04C3">
        <w:rPr>
          <w:rFonts w:ascii="Gilroy-Regular" w:hAnsi="Gilroy-Regular" w:cs="Arial"/>
          <w:sz w:val="18"/>
          <w:szCs w:val="18"/>
        </w:rPr>
        <w:t xml:space="preserve">QUIEN TAMBIÉN SERÁ EL RESPONSABLE DE VERIFICAR Y CONSTATAR LA CORRECTA EJECUCIÓN DE LOS TRABAJOS DE OBRA </w:t>
      </w:r>
      <w:r w:rsidRPr="00BE04C3">
        <w:rPr>
          <w:rFonts w:ascii="Gilroy-Regular" w:hAnsi="Gilroy-Regular" w:cs="Arial"/>
          <w:bCs/>
          <w:sz w:val="18"/>
          <w:szCs w:val="18"/>
        </w:rPr>
        <w:t xml:space="preserve">Y QUE ESTOS SE LLEVEN A CABO CONFORME A LOS PROYECTOS DE ARQUITECTURA Y DE INGENIERÍA, ASÍ COMO A LAS NORMAS DE CALIDAD DE MATERIALES Y LAS ESPECIFICACIONES GENERALES Y PARTICULARES DE CONSTRUCCIÓN Y DE QUE SE CUMPLAN CON LOS REQUERIMIENTOS TÉCNICOS DE SEGURIDAD, SANIDAD Y DEMÁS ASPECTOS QUE ESTABLEZCAN LAS NORMAS APLICABLES EN MATERIA DE CONSTRUCCIÓN, </w:t>
      </w:r>
      <w:r w:rsidRPr="00BE04C3">
        <w:rPr>
          <w:rFonts w:ascii="Gilroy-Regular" w:hAnsi="Gilroy-Regular" w:cs="Arial"/>
          <w:sz w:val="18"/>
          <w:szCs w:val="18"/>
        </w:rPr>
        <w:t xml:space="preserve">ACREDITA SU CAPACIDAD DE CONOCIMIENTO EN LA MATERIA CON CÉDULA PROFESIONAL NÚMERO: </w:t>
      </w:r>
      <w:r w:rsidRPr="00BE04C3">
        <w:rPr>
          <w:rFonts w:ascii="Gilroy-Bold" w:hAnsi="Gilroy-Bold" w:cs="Arial"/>
          <w:b/>
          <w:noProof/>
          <w:sz w:val="18"/>
          <w:szCs w:val="18"/>
        </w:rPr>
        <w:t>xx</w:t>
      </w:r>
      <w:r w:rsidRPr="00BE04C3">
        <w:rPr>
          <w:rFonts w:ascii="Gilroy-Regular" w:hAnsi="Gilroy-Regular" w:cs="Arial"/>
          <w:b/>
          <w:bCs/>
          <w:sz w:val="18"/>
          <w:szCs w:val="18"/>
        </w:rPr>
        <w:t>,</w:t>
      </w:r>
      <w:r w:rsidRPr="00BE04C3">
        <w:rPr>
          <w:rFonts w:ascii="Gilroy-Regular" w:hAnsi="Gilroy-Regular" w:cs="Arial"/>
          <w:sz w:val="18"/>
          <w:szCs w:val="18"/>
        </w:rPr>
        <w:t xml:space="preserve"> EXPEDIDA POR LA DIRECCIÓN GENERAL DE PROFESIONES DE LA SECRETARÍA DE EDUCACIÓN PÚBLICA DE FECHA: </w:t>
      </w:r>
      <w:r w:rsidRPr="00BE04C3">
        <w:rPr>
          <w:rFonts w:ascii="Gilroy-Bold" w:hAnsi="Gilroy-Bold" w:cs="Arial"/>
          <w:b/>
          <w:noProof/>
          <w:sz w:val="18"/>
          <w:szCs w:val="18"/>
        </w:rPr>
        <w:t>xx</w:t>
      </w:r>
      <w:r w:rsidRPr="00BE04C3">
        <w:rPr>
          <w:rFonts w:ascii="Gilroy-Bold" w:hAnsi="Gilroy-Bold" w:cs="Arial"/>
          <w:b/>
          <w:sz w:val="18"/>
          <w:szCs w:val="18"/>
        </w:rPr>
        <w:t>,</w:t>
      </w:r>
      <w:r w:rsidRPr="00BE04C3">
        <w:rPr>
          <w:rFonts w:ascii="Gilroy-Bold" w:hAnsi="Gilroy-Bold" w:cs="Arial"/>
          <w:sz w:val="18"/>
          <w:szCs w:val="18"/>
        </w:rPr>
        <w:t xml:space="preserve"> </w:t>
      </w:r>
      <w:r w:rsidRPr="00BE04C3">
        <w:rPr>
          <w:rFonts w:ascii="Gilroy-Regular" w:hAnsi="Gilroy-Regular" w:cs="Arial"/>
          <w:sz w:val="18"/>
          <w:szCs w:val="18"/>
        </w:rPr>
        <w:t xml:space="preserve">SEGÚN CONSTANCIA DE REPRESENTANTE TÉCNICO PARA EMPRESA CONSTRUCTORA </w:t>
      </w:r>
      <w:r w:rsidRPr="00BE04C3">
        <w:rPr>
          <w:rFonts w:ascii="Gilroy-Bold" w:hAnsi="Gilroy-Bold" w:cs="Arial"/>
          <w:b/>
          <w:sz w:val="18"/>
          <w:szCs w:val="18"/>
        </w:rPr>
        <w:t>2026,</w:t>
      </w:r>
      <w:r w:rsidRPr="00BE04C3">
        <w:rPr>
          <w:rFonts w:ascii="Gilroy-Regular" w:hAnsi="Gilroy-Regular" w:cs="Arial"/>
          <w:sz w:val="18"/>
          <w:szCs w:val="18"/>
        </w:rPr>
        <w:t xml:space="preserve"> EMITIDA POR EL</w:t>
      </w:r>
      <w:r w:rsidRPr="00BE04C3">
        <w:rPr>
          <w:rFonts w:ascii="Gilroy-Bold" w:hAnsi="Gilroy-Bold" w:cs="Arial"/>
          <w:sz w:val="18"/>
          <w:szCs w:val="18"/>
        </w:rPr>
        <w:t xml:space="preserve"> </w:t>
      </w:r>
      <w:r w:rsidRPr="00BE04C3">
        <w:rPr>
          <w:rFonts w:ascii="Gilroy-Bold" w:hAnsi="Gilroy-Bold" w:cs="Arial"/>
          <w:b/>
          <w:noProof/>
          <w:sz w:val="18"/>
          <w:szCs w:val="18"/>
        </w:rPr>
        <w:t>xx</w:t>
      </w:r>
      <w:r w:rsidRPr="00BE04C3">
        <w:rPr>
          <w:rFonts w:ascii="Gilroy-Bold" w:hAnsi="Gilroy-Bold" w:cs="Arial"/>
          <w:b/>
          <w:sz w:val="18"/>
          <w:szCs w:val="18"/>
        </w:rPr>
        <w:t>.</w:t>
      </w:r>
    </w:p>
    <w:p w14:paraId="3F7EF522" w14:textId="77777777" w:rsidR="004E4ABC" w:rsidRPr="00BE04C3" w:rsidRDefault="004E4ABC" w:rsidP="00FF0E3A">
      <w:pPr>
        <w:pStyle w:val="Textoindependiente"/>
        <w:spacing w:before="100" w:after="100"/>
        <w:rPr>
          <w:rFonts w:ascii="Gilroy-Bold" w:hAnsi="Gilroy-Bold" w:cs="Arial"/>
          <w:color w:val="000000"/>
          <w:szCs w:val="18"/>
          <w:lang w:val="es-MX"/>
        </w:rPr>
      </w:pPr>
      <w:r w:rsidRPr="00BE04C3">
        <w:rPr>
          <w:rFonts w:ascii="Gilroy-Bold" w:hAnsi="Gilroy-Bold" w:cs="Arial"/>
          <w:b/>
          <w:szCs w:val="18"/>
        </w:rPr>
        <w:t>DÉCIMA: DESIGNACIÓN DEL SUPERVISOR  Y DE LA VIGILANCIA, CONTROL Y SUPERVISIÓN DE LOS TRABAJOS.- “LA COMISIÓN”</w:t>
      </w:r>
      <w:r w:rsidRPr="00BE04C3">
        <w:rPr>
          <w:rFonts w:ascii="Gilroy-Regular" w:hAnsi="Gilroy-Regular" w:cs="Arial"/>
          <w:b/>
          <w:szCs w:val="18"/>
        </w:rPr>
        <w:t xml:space="preserve"> </w:t>
      </w:r>
      <w:r w:rsidRPr="00BE04C3">
        <w:rPr>
          <w:rFonts w:ascii="Gilroy-Regular" w:hAnsi="Gilroy-Regular" w:cs="Arial"/>
          <w:bCs/>
          <w:szCs w:val="18"/>
        </w:rPr>
        <w:t xml:space="preserve">NOMBRARÁ POR ESCRITO AL SERVIDOR PÚBLICO QUE DESEMPEÑARÁ LA FUNCIÓN DE SUPERVISOR EN LA OBRA PÚBLICA, CON ANTELACIÓN AL INICIO DE LOS TRABAJOS. QUIEN FUNGIRÁ COMO SU REPRESENTANTE ANTE </w:t>
      </w:r>
      <w:r w:rsidRPr="00BE04C3">
        <w:rPr>
          <w:rFonts w:ascii="Gilroy-Bold" w:hAnsi="Gilroy-Bold" w:cs="Arial"/>
          <w:bCs/>
          <w:szCs w:val="18"/>
        </w:rPr>
        <w:t>“EL CONTRATISTA”</w:t>
      </w:r>
      <w:r w:rsidRPr="00BE04C3">
        <w:rPr>
          <w:rFonts w:ascii="Gilroy-Regular" w:hAnsi="Gilroy-Regular" w:cs="Arial"/>
          <w:bCs/>
          <w:szCs w:val="18"/>
        </w:rPr>
        <w:t xml:space="preserve"> EN EL LUGAR DE LOS TRABAJOS, Y SERÁ EL RESPONSABLE DIRECTO DE LA SUPERVISIÓN, VIGILANCIA, Y REVISIÓN DE LOS TRABAJOS, INCLUYENDO LA APROBACIÓN DE LOS GENERADORES PRESENTADOS POR </w:t>
      </w:r>
      <w:r w:rsidRPr="00BE04C3">
        <w:rPr>
          <w:rFonts w:ascii="Gilroy-Bold" w:hAnsi="Gilroy-Bold" w:cs="Arial"/>
          <w:bCs/>
          <w:szCs w:val="18"/>
        </w:rPr>
        <w:t>“EL CONTRATISTA”.</w:t>
      </w:r>
      <w:r w:rsidRPr="00BE04C3">
        <w:rPr>
          <w:rFonts w:ascii="Gilroy-Regular" w:hAnsi="Gilroy-Regular" w:cs="Arial"/>
          <w:bCs/>
          <w:szCs w:val="18"/>
        </w:rPr>
        <w:t xml:space="preserve"> ASÍ COMO LAS DEMÁS ATRIBU</w:t>
      </w:r>
      <w:r w:rsidRPr="00BE04C3">
        <w:rPr>
          <w:rFonts w:ascii="Gilroy-Regular" w:hAnsi="Gilroy-Regular" w:cs="Arial"/>
          <w:szCs w:val="18"/>
        </w:rPr>
        <w:t xml:space="preserve">CIONES QUE LE SON CONFERIDAS CONFORME A LO ESTABLECIDO EN EL </w:t>
      </w:r>
      <w:r w:rsidRPr="00BE04C3">
        <w:rPr>
          <w:rFonts w:ascii="Gilroy-Bold" w:hAnsi="Gilroy-Bold" w:cs="Arial"/>
          <w:szCs w:val="18"/>
        </w:rPr>
        <w:t>ARTÍCULO</w:t>
      </w:r>
      <w:r w:rsidRPr="00BE04C3">
        <w:rPr>
          <w:rFonts w:ascii="Gilroy-Bold" w:hAnsi="Gilroy-Bold" w:cs="Arial"/>
          <w:color w:val="000000"/>
          <w:szCs w:val="18"/>
          <w:lang w:val="es-MX"/>
        </w:rPr>
        <w:t xml:space="preserve"> </w:t>
      </w:r>
      <w:r w:rsidRPr="00BE04C3">
        <w:rPr>
          <w:rFonts w:ascii="Gilroy-Bold" w:hAnsi="Gilroy-Bold" w:cs="Arial"/>
          <w:color w:val="000000"/>
          <w:szCs w:val="18"/>
        </w:rPr>
        <w:t>144 DEL REGLAMENTO DE LA LEY DE OBRA PÚBLICA DEL ESTADO DE CHIAPAS.</w:t>
      </w:r>
      <w:r w:rsidRPr="00BE04C3">
        <w:rPr>
          <w:rFonts w:ascii="Gilroy-Bold" w:hAnsi="Gilroy-Bold" w:cs="Arial"/>
          <w:color w:val="000000"/>
          <w:szCs w:val="18"/>
          <w:lang w:val="es-MX"/>
        </w:rPr>
        <w:t xml:space="preserve"> </w:t>
      </w:r>
    </w:p>
    <w:p w14:paraId="048EE9E7" w14:textId="77777777" w:rsidR="004E4ABC" w:rsidRPr="00BE04C3" w:rsidRDefault="004E4ABC" w:rsidP="00FF0E3A">
      <w:pPr>
        <w:pStyle w:val="Textoindependiente"/>
        <w:spacing w:before="100" w:after="100"/>
        <w:rPr>
          <w:rFonts w:ascii="Gilroy-Bold" w:hAnsi="Gilroy-Bold" w:cs="Arial"/>
          <w:szCs w:val="18"/>
        </w:rPr>
      </w:pPr>
      <w:r w:rsidRPr="00BE04C3">
        <w:rPr>
          <w:rFonts w:ascii="Gilroy-Bold" w:hAnsi="Gilroy-Bold" w:cs="Arial"/>
          <w:szCs w:val="18"/>
        </w:rPr>
        <w:t>DÉCIMA PRIMERA: DE LA BITÁCORA DE OBRA.-</w:t>
      </w:r>
      <w:r w:rsidRPr="00BE04C3">
        <w:rPr>
          <w:rFonts w:ascii="Gilroy-Regular" w:hAnsi="Gilroy-Regular" w:cs="Arial"/>
          <w:szCs w:val="18"/>
        </w:rPr>
        <w:t xml:space="preserve"> LA BITÁCORA ES EL INSTRUMENTO TÉCNICO QUE CONSTITUYE EL MEDIO DE COMUNICACIÓN ENTRE </w:t>
      </w:r>
      <w:r w:rsidRPr="00BE04C3">
        <w:rPr>
          <w:rFonts w:ascii="Gilroy-Bold" w:hAnsi="Gilroy-Bold" w:cs="Arial"/>
          <w:b/>
          <w:szCs w:val="18"/>
        </w:rPr>
        <w:t>“LAS PARTES”</w:t>
      </w:r>
      <w:r w:rsidRPr="00BE04C3">
        <w:rPr>
          <w:rFonts w:ascii="Gilroy-Regular" w:hAnsi="Gilroy-Regular" w:cs="Arial"/>
          <w:b/>
          <w:szCs w:val="18"/>
        </w:rPr>
        <w:t xml:space="preserve"> </w:t>
      </w:r>
      <w:r w:rsidRPr="00BE04C3">
        <w:rPr>
          <w:rFonts w:ascii="Gilroy-Regular" w:hAnsi="Gilroy-Regular" w:cs="Arial"/>
          <w:szCs w:val="18"/>
        </w:rPr>
        <w:t xml:space="preserve">QUE FORMALIZAN EL PRESENTE CONTRATO. SE APERTURARÁ AL INICIO DE LA OBRA Y QUEDARÁ BAJO EL RESGUARDO DEL SUPERVISOR DE OBRA. EN ELLA SE ANOTARÁN TODAS LAS SITUACIONES DEL PROCESO CONSTRUCTIVO Y DESARROLLO DE LA OBRA; TENDRÁ VALIDEZ PROBATORIA PLENA DENTRO DE CUALQUIER PROCESO ADMINISTRATIVO Y JUDICIAL, SIEMPRE QUE ESTÉ FIRMADA POR LOS REPRESENTANTES DE </w:t>
      </w:r>
      <w:r w:rsidRPr="00BE04C3">
        <w:rPr>
          <w:rFonts w:ascii="Gilroy-Bold" w:hAnsi="Gilroy-Bold" w:cs="Arial"/>
          <w:szCs w:val="18"/>
        </w:rPr>
        <w:t>“LAS PARTES”.</w:t>
      </w:r>
    </w:p>
    <w:p w14:paraId="79B00081" w14:textId="77777777" w:rsidR="004E4ABC" w:rsidRPr="00BE04C3" w:rsidRDefault="004E4ABC" w:rsidP="00FF0E3A">
      <w:pPr>
        <w:pStyle w:val="Textoindependiente"/>
        <w:spacing w:before="100" w:after="100"/>
        <w:rPr>
          <w:rFonts w:ascii="Gilroy-Regular" w:hAnsi="Gilroy-Regular" w:cs="Arial"/>
          <w:szCs w:val="18"/>
        </w:rPr>
      </w:pPr>
      <w:r w:rsidRPr="00BE04C3">
        <w:rPr>
          <w:rFonts w:ascii="Gilroy-Regular" w:hAnsi="Gilroy-Regular" w:cs="Arial"/>
          <w:szCs w:val="18"/>
        </w:rPr>
        <w:t>EL USO DE LA BITÁCORA ES OBLIGATORIO EN CADA UNO DE LOS CONTRATOS DE OBRA PÚBLICA QUE TENGA COMO OBJETO LA EJECUCIÓN DE OBRAS, Y DEBERÁ CONSIDERAR CÓMO MINIMO LO SIGUIENTE:</w:t>
      </w:r>
    </w:p>
    <w:p w14:paraId="701060E7" w14:textId="77777777" w:rsidR="004E4ABC" w:rsidRPr="00BE04C3" w:rsidRDefault="004E4ABC" w:rsidP="00EF3468">
      <w:pPr>
        <w:pStyle w:val="Textoindependiente"/>
        <w:numPr>
          <w:ilvl w:val="0"/>
          <w:numId w:val="25"/>
        </w:numPr>
        <w:spacing w:before="100" w:after="100"/>
        <w:rPr>
          <w:rFonts w:ascii="Gilroy-Regular" w:hAnsi="Gilroy-Regular" w:cs="Arial"/>
          <w:szCs w:val="18"/>
        </w:rPr>
      </w:pPr>
      <w:r w:rsidRPr="00BE04C3">
        <w:rPr>
          <w:rFonts w:ascii="Gilroy-Regular" w:hAnsi="Gilroy-Regular" w:cs="Arial"/>
          <w:szCs w:val="18"/>
        </w:rPr>
        <w:t xml:space="preserve">LAS HOJAS ORIGINALES Y SUS COPIAS DEBEN ESTAR SIEMPRE FOLIADAS Y ESTAR REFERIDAS AL CONTRATO DE QUE SE TRATE; </w:t>
      </w:r>
    </w:p>
    <w:p w14:paraId="3F626A7D" w14:textId="77777777" w:rsidR="004E4ABC" w:rsidRPr="00BE04C3" w:rsidRDefault="004E4ABC" w:rsidP="00C85446">
      <w:pPr>
        <w:pStyle w:val="Textoindependiente"/>
        <w:numPr>
          <w:ilvl w:val="0"/>
          <w:numId w:val="25"/>
        </w:numPr>
        <w:spacing w:before="100" w:after="100"/>
        <w:rPr>
          <w:rFonts w:ascii="Gilroy-Regular" w:hAnsi="Gilroy-Regular" w:cs="Arial"/>
          <w:szCs w:val="18"/>
        </w:rPr>
      </w:pPr>
      <w:r w:rsidRPr="00BE04C3">
        <w:rPr>
          <w:rFonts w:ascii="Gilroy-Regular" w:hAnsi="Gilroy-Regular" w:cs="Arial"/>
          <w:szCs w:val="18"/>
        </w:rPr>
        <w:t xml:space="preserve">SE DEBE CONTAR CON UN ORIGINAL PARA EL EJECUTOR DE OBRA PÚBLICA Y AL MENOS DOS COPIAS, UNA PARA EL CONTRATISTA Y OTRA PARA EL SUPERVISOR DE OBRA; </w:t>
      </w:r>
    </w:p>
    <w:p w14:paraId="3D9C1EE4" w14:textId="77777777" w:rsidR="004E4ABC" w:rsidRPr="00BE04C3" w:rsidRDefault="004E4ABC" w:rsidP="00EF3468">
      <w:pPr>
        <w:pStyle w:val="Textoindependiente"/>
        <w:numPr>
          <w:ilvl w:val="0"/>
          <w:numId w:val="25"/>
        </w:numPr>
        <w:spacing w:before="100" w:after="100"/>
        <w:rPr>
          <w:rFonts w:ascii="Gilroy-Regular" w:hAnsi="Gilroy-Regular" w:cs="Arial"/>
          <w:szCs w:val="18"/>
        </w:rPr>
      </w:pPr>
      <w:r w:rsidRPr="00BE04C3">
        <w:rPr>
          <w:rFonts w:ascii="Gilroy-Regular" w:hAnsi="Gilroy-Regular" w:cs="Arial"/>
          <w:szCs w:val="18"/>
        </w:rPr>
        <w:t xml:space="preserve">LAS COPIAS DEBERÁN SER DESPRENDIBLES NO ASÍ LAS ORIGINALES; Y, </w:t>
      </w:r>
    </w:p>
    <w:p w14:paraId="2959F6BB" w14:textId="77777777" w:rsidR="004E4ABC" w:rsidRPr="00BE04C3" w:rsidRDefault="004E4ABC" w:rsidP="00C85446">
      <w:pPr>
        <w:pStyle w:val="Textoindependiente"/>
        <w:numPr>
          <w:ilvl w:val="0"/>
          <w:numId w:val="25"/>
        </w:numPr>
        <w:spacing w:before="100" w:after="100"/>
        <w:rPr>
          <w:rFonts w:ascii="Gilroy-Regular" w:hAnsi="Gilroy-Regular" w:cs="Arial"/>
          <w:szCs w:val="18"/>
        </w:rPr>
      </w:pPr>
      <w:r w:rsidRPr="00BE04C3">
        <w:rPr>
          <w:rFonts w:ascii="Gilroy-Regular" w:hAnsi="Gilroy-Regular" w:cs="Arial"/>
          <w:szCs w:val="18"/>
        </w:rPr>
        <w:t xml:space="preserve">EL CONTENIDO DE CADA NOTA DEBERÁ PRECISAR, SEGÚN LAS CIRCUNSTANCIAS DE CADA CASO: NÚMERO, CLASIFICACIÓN, FECHA, DESCRIPCIÓN DEL ASUNTO, Y EN FORMA ADICIONAL UBICACIÓN, CAUSA, SOLUCIÓN, PREVENCIÓN, CONSECUENCIA ECONÓMICA, RESPONSABILIDAD SI LA HUBIERE, Y FECHA DE ATENCIÓN, ASÍ COMO LA REFERENCIA, EN SU CASO, A LA NOTA QUE SE CONTESTA.  </w:t>
      </w:r>
    </w:p>
    <w:p w14:paraId="7B5B3EF8" w14:textId="77777777" w:rsidR="004E4ABC" w:rsidRPr="00BE04C3" w:rsidRDefault="004E4ABC" w:rsidP="00C85446">
      <w:pPr>
        <w:pStyle w:val="Textoindependiente"/>
        <w:spacing w:before="100" w:after="100"/>
        <w:rPr>
          <w:rFonts w:ascii="Gilroy-Bold" w:hAnsi="Gilroy-Bold" w:cs="Arial"/>
          <w:szCs w:val="18"/>
        </w:rPr>
      </w:pPr>
      <w:r w:rsidRPr="00BE04C3">
        <w:rPr>
          <w:rFonts w:ascii="Gilroy-Regular" w:hAnsi="Gilroy-Regular" w:cs="Arial"/>
          <w:szCs w:val="18"/>
        </w:rPr>
        <w:t xml:space="preserve">ASÍ COMO TODAS LAS DEMÁS REGLAS GENERALES PARA SU USO, QUE SE ESPECIFICAN EN EL </w:t>
      </w:r>
      <w:r w:rsidRPr="00BE04C3">
        <w:rPr>
          <w:rFonts w:ascii="Gilroy-Bold" w:hAnsi="Gilroy-Bold" w:cs="Arial"/>
          <w:szCs w:val="18"/>
        </w:rPr>
        <w:t>ARTÍCULO 155 DEL REGLAMENTO DE LA LEY DE OBRA PÚBLICA DEL ESTADO DE CHIAPAS.</w:t>
      </w:r>
    </w:p>
    <w:p w14:paraId="768BA488" w14:textId="77777777" w:rsidR="004E4ABC" w:rsidRPr="00BE04C3" w:rsidRDefault="004E4ABC" w:rsidP="00FF0E3A">
      <w:pPr>
        <w:pStyle w:val="Textoindependiente"/>
        <w:spacing w:before="100" w:after="100"/>
        <w:rPr>
          <w:rFonts w:ascii="Gilroy-Regular" w:eastAsia="Arial" w:hAnsi="Gilroy-Regular" w:cs="Arial"/>
          <w:spacing w:val="2"/>
          <w:szCs w:val="18"/>
        </w:rPr>
      </w:pPr>
      <w:r w:rsidRPr="00BE04C3">
        <w:rPr>
          <w:rFonts w:ascii="Gilroy-Bold" w:hAnsi="Gilroy-Bold" w:cs="Arial"/>
          <w:b/>
          <w:bCs/>
          <w:szCs w:val="18"/>
        </w:rPr>
        <w:t>“EL CONTRATISTA”</w:t>
      </w:r>
      <w:r w:rsidRPr="00BE04C3">
        <w:rPr>
          <w:rFonts w:ascii="Gilroy-Regular" w:hAnsi="Gilroy-Regular" w:cs="Arial"/>
          <w:szCs w:val="18"/>
        </w:rPr>
        <w:t xml:space="preserve"> O SU REPRESENTANTE TIENEN LA OBLIGACIÓN DE FIRMAR LA BITÁCORA DE OBRA Y HACER LAS ANOTACIONES QUE CONSIDEREN PROCEDENTES; EN CASO DE QUE </w:t>
      </w:r>
      <w:r w:rsidRPr="00BE04C3">
        <w:rPr>
          <w:rFonts w:ascii="Gilroy-Bold" w:hAnsi="Gilroy-Bold" w:cs="Arial"/>
          <w:b/>
          <w:bCs/>
          <w:szCs w:val="18"/>
        </w:rPr>
        <w:t>“EL CONTRATISTA”</w:t>
      </w:r>
      <w:r w:rsidRPr="00BE04C3">
        <w:rPr>
          <w:rFonts w:ascii="Gilroy-Regular" w:hAnsi="Gilroy-Regular" w:cs="Arial"/>
          <w:szCs w:val="18"/>
        </w:rPr>
        <w:t xml:space="preserve"> O SU REPRESENTANTE, NO FIRMEN LA BITÁCORA POR CUALQUIER CAUSA, SE DEBERÁ EXIGIR POR ESCRITO LA FIRMA DE LA BITÁCORA CORRESPONDIENTE, DÁNDOLE A CONOCER SU CONTENIDO, PARA QUE EN UN PLAZO DE CINCO DÍAS HÁBILES FIRME O MANIFIESTE LO QUE A SU DERECHO CONVENGA.</w:t>
      </w:r>
      <w:r w:rsidRPr="00BE04C3">
        <w:rPr>
          <w:rFonts w:ascii="Gilroy-Regular" w:hAnsi="Gilroy-Regular" w:cs="Arial"/>
          <w:szCs w:val="18"/>
          <w:lang w:val="es-MX"/>
        </w:rPr>
        <w:t xml:space="preserve"> </w:t>
      </w:r>
      <w:r w:rsidRPr="00BE04C3">
        <w:rPr>
          <w:rFonts w:ascii="Gilroy-Regular" w:hAnsi="Gilroy-Regular" w:cs="Arial"/>
          <w:szCs w:val="18"/>
        </w:rPr>
        <w:t xml:space="preserve">SI </w:t>
      </w:r>
      <w:r w:rsidRPr="00BE04C3">
        <w:rPr>
          <w:rFonts w:ascii="Gilroy-Bold" w:hAnsi="Gilroy-Bold" w:cs="Arial"/>
          <w:b/>
          <w:bCs/>
          <w:szCs w:val="18"/>
        </w:rPr>
        <w:t xml:space="preserve">“EL CONTRATISTA” </w:t>
      </w:r>
      <w:r w:rsidRPr="00BE04C3">
        <w:rPr>
          <w:rFonts w:ascii="Gilroy-Regular" w:hAnsi="Gilroy-Regular" w:cs="Arial"/>
          <w:szCs w:val="18"/>
        </w:rPr>
        <w:t xml:space="preserve">SE ABSTIENE DE FIRMAR LA BITÁCORA, O HABIENDO SIDO DEBIDAMENTE NOTIFICADO SOBRE EL CONTENIDO DE LA NOTA NO FIRMADA, NO EMITE RESPUESTA O LA QUE PRESENTE NO DESVIRTÚA LO ASENTADO EN ELLA DENTRO DE UN PLAZO DE CINCO DÍAS HÁBILES POSTERIORES A DICHA NOTIFICACIÓN; SU CONTENIDO SE TENDRÁ POR RECONOCIDO Y FIRME PARA TODOS LOS EFECTOS LEGALES, </w:t>
      </w:r>
      <w:r w:rsidRPr="00BE04C3">
        <w:rPr>
          <w:rFonts w:ascii="Gilroy-Regular" w:hAnsi="Gilroy-Regular" w:cs="Arial"/>
          <w:bCs/>
          <w:szCs w:val="18"/>
        </w:rPr>
        <w:t xml:space="preserve">TAL Y COMO LO ESTABLECE EL </w:t>
      </w:r>
      <w:r w:rsidRPr="00BE04C3">
        <w:rPr>
          <w:rFonts w:ascii="Gilroy-Bold" w:hAnsi="Gilroy-Bold" w:cs="Arial"/>
          <w:bCs/>
          <w:szCs w:val="18"/>
        </w:rPr>
        <w:t>ARTÍCULO 89 DE LA LEY DE OBRA PÚBLICA DEL ESTADO DE CHIAPAS</w:t>
      </w:r>
      <w:r w:rsidRPr="00BE04C3">
        <w:rPr>
          <w:rFonts w:ascii="Gilroy-Bold" w:eastAsia="Arial" w:hAnsi="Gilroy-Bold" w:cs="Arial"/>
          <w:spacing w:val="2"/>
          <w:szCs w:val="18"/>
        </w:rPr>
        <w:t>.</w:t>
      </w:r>
    </w:p>
    <w:p w14:paraId="6633D9BC" w14:textId="77777777" w:rsidR="004E4ABC" w:rsidRPr="00BE04C3" w:rsidRDefault="004E4ABC" w:rsidP="006E1D87">
      <w:pPr>
        <w:pStyle w:val="Textoindependiente"/>
        <w:spacing w:before="100" w:after="100"/>
        <w:rPr>
          <w:rFonts w:ascii="Gilroy-Bold" w:hAnsi="Gilroy-Bold" w:cs="Arial"/>
          <w:b/>
          <w:szCs w:val="18"/>
        </w:rPr>
      </w:pPr>
      <w:r w:rsidRPr="00BE04C3">
        <w:rPr>
          <w:rFonts w:ascii="Gilroy-Bold" w:hAnsi="Gilroy-Bold" w:cs="Arial"/>
          <w:b/>
          <w:szCs w:val="18"/>
        </w:rPr>
        <w:t>DÉCIMA SEGUNDA</w:t>
      </w:r>
      <w:r w:rsidRPr="00BE04C3">
        <w:rPr>
          <w:rFonts w:ascii="Gilroy-Bold" w:hAnsi="Gilroy-Bold" w:cs="Arial"/>
          <w:b/>
          <w:szCs w:val="18"/>
          <w:lang w:val="es-MX"/>
        </w:rPr>
        <w:t>:</w:t>
      </w:r>
      <w:r w:rsidRPr="00BE04C3">
        <w:rPr>
          <w:rFonts w:ascii="Gilroy-Bold" w:hAnsi="Gilroy-Bold" w:cs="Arial"/>
          <w:b/>
          <w:szCs w:val="18"/>
        </w:rPr>
        <w:t xml:space="preserve"> RESPONSABILIDADES DEL CONTRATISTA.- “EL CONTRATISTA” </w:t>
      </w:r>
      <w:r w:rsidRPr="00BE04C3">
        <w:rPr>
          <w:rFonts w:ascii="Gilroy-Regular" w:hAnsi="Gilroy-Regular" w:cs="Arial"/>
          <w:bCs/>
          <w:szCs w:val="18"/>
        </w:rPr>
        <w:t>SE OBLIGA A:</w:t>
      </w:r>
    </w:p>
    <w:p w14:paraId="6E34E386" w14:textId="77777777" w:rsidR="004E4ABC" w:rsidRPr="00BE04C3" w:rsidRDefault="004E4ABC" w:rsidP="006E1D87">
      <w:pPr>
        <w:pStyle w:val="Prrafodelista"/>
        <w:numPr>
          <w:ilvl w:val="0"/>
          <w:numId w:val="21"/>
        </w:numPr>
        <w:spacing w:before="100" w:after="100"/>
        <w:jc w:val="both"/>
        <w:rPr>
          <w:rFonts w:ascii="Gilroy-Regular" w:hAnsi="Gilroy-Regular" w:cs="Arial"/>
          <w:sz w:val="18"/>
          <w:szCs w:val="18"/>
        </w:rPr>
      </w:pPr>
      <w:r w:rsidRPr="00BE04C3">
        <w:rPr>
          <w:rFonts w:ascii="Gilroy-Bold" w:hAnsi="Gilroy-Bold" w:cs="Arial"/>
          <w:b/>
          <w:bCs/>
          <w:sz w:val="18"/>
          <w:szCs w:val="18"/>
        </w:rPr>
        <w:t>“EL CONTRATISTA”</w:t>
      </w:r>
      <w:r w:rsidRPr="00BE04C3">
        <w:rPr>
          <w:rFonts w:ascii="Gilroy-Regular" w:hAnsi="Gilroy-Regular" w:cs="Arial"/>
          <w:sz w:val="18"/>
          <w:szCs w:val="18"/>
        </w:rPr>
        <w:t xml:space="preserve"> SERÁ EL ÚNICO RESPONSABLE DE LA EJECUCIÓN DE LOS TRABAJOS Y DEBERÁ SUJETARSE A TODOS LOS REGLAMENTOS Y ORDENAMIENTOS DE LAS AUTORIDADES COMPETENTES EN MATERIA DE CONSTRUCCIÓN, CONTROL AMBIENTAL, SEGURIDAD Y USO DE LA VÍA PÚBLICA;</w:t>
      </w:r>
    </w:p>
    <w:p w14:paraId="7E0990E6" w14:textId="77777777" w:rsidR="004E4ABC" w:rsidRPr="00BE04C3" w:rsidRDefault="004E4ABC" w:rsidP="006E1D87">
      <w:pPr>
        <w:numPr>
          <w:ilvl w:val="0"/>
          <w:numId w:val="21"/>
        </w:num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lastRenderedPageBreak/>
        <w:t>CUMPLIR CON LAS NORMAS DE CALIDAD APLICABLES A LOS MATERIALES Y EQUIPOS QUE SE UTILICEN EN LA EJECUCIÓN DE LOS TRABAJOS, CONFORME A LOS ANEXOS QUE FORMAN PARTE DE ESTE CONTRATO;</w:t>
      </w:r>
    </w:p>
    <w:p w14:paraId="5008C642" w14:textId="77777777" w:rsidR="004E4ABC" w:rsidRPr="00BE04C3" w:rsidRDefault="004E4ABC" w:rsidP="006E1D87">
      <w:pPr>
        <w:numPr>
          <w:ilvl w:val="0"/>
          <w:numId w:val="21"/>
        </w:numPr>
        <w:spacing w:before="100" w:after="100"/>
        <w:jc w:val="both"/>
        <w:rPr>
          <w:rFonts w:ascii="Gilroy-Regular" w:hAnsi="Gilroy-Regular" w:cs="Arial"/>
          <w:sz w:val="18"/>
          <w:szCs w:val="18"/>
        </w:rPr>
      </w:pPr>
      <w:r w:rsidRPr="00BE04C3">
        <w:rPr>
          <w:rFonts w:ascii="Gilroy-Regular" w:hAnsi="Gilroy-Regular" w:cs="Arial"/>
          <w:sz w:val="18"/>
          <w:szCs w:val="18"/>
        </w:rPr>
        <w:t xml:space="preserve">RESPONDER POR SU CUENTA Y RIESGO DE LOS DEFECTOS Y VICIOS OCULTOS QUE SE LLEGARAN A PRESENTAR EN LOS TRABAJOS Y DE LOS DAÑOS Y PERJUICIOS QUE POR INOBSERVANCIA O NEGLIGENCIA DE SU PARTE SE LLEGUEN A CAUSAR A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Bold" w:hAnsi="Gilroy-Bold" w:cs="Arial"/>
          <w:sz w:val="18"/>
          <w:szCs w:val="18"/>
        </w:rPr>
        <w:t xml:space="preserve"> </w:t>
      </w:r>
      <w:r w:rsidRPr="00BE04C3">
        <w:rPr>
          <w:rFonts w:ascii="Gilroy-Regular" w:hAnsi="Gilroy-Regular" w:cs="Arial"/>
          <w:sz w:val="18"/>
          <w:szCs w:val="18"/>
        </w:rPr>
        <w:t>O A TERCEROS, EN CUYO CASO, SE HARÁ EFECTIVA LA GARANTÍA OTORGADA, HASTA POR EL MONTO TOTAL DE LA MISMA;</w:t>
      </w:r>
    </w:p>
    <w:p w14:paraId="7BAAB1CE" w14:textId="77777777" w:rsidR="004E4ABC" w:rsidRPr="00BE04C3" w:rsidRDefault="004E4ABC" w:rsidP="006E1D87">
      <w:pPr>
        <w:numPr>
          <w:ilvl w:val="0"/>
          <w:numId w:val="21"/>
        </w:numPr>
        <w:spacing w:before="100" w:after="100"/>
        <w:jc w:val="both"/>
        <w:rPr>
          <w:rFonts w:ascii="Gilroy-Regular" w:hAnsi="Gilroy-Regular" w:cs="Arial"/>
          <w:sz w:val="18"/>
          <w:szCs w:val="18"/>
        </w:rPr>
      </w:pPr>
      <w:r w:rsidRPr="00BE04C3">
        <w:rPr>
          <w:rFonts w:ascii="Gilroy-Regular" w:hAnsi="Gilroy-Regular" w:cs="Arial"/>
          <w:sz w:val="18"/>
          <w:szCs w:val="18"/>
        </w:rPr>
        <w:t xml:space="preserve">RESPONDER POR VIOLACIONES EN MATERIA DE DERECHOS INHERENTES A LA PROPIEDAD INTELECTUAL E INDUSTRIAL. ASIMISMO, LOS DERECHOS INHERENTES A LA PROPIEDAD INTELECTUAL, QUE SE DERIVEN DE LOS SERVICIOS DE CONSULTORÍAS, ASESORÍAS, ESTUDIOS E INVESTIGACIONES CONTRATADOS, INVARIABLEMENTE SE CONSTITUIRÁN A FAVOR DE </w:t>
      </w:r>
      <w:r w:rsidRPr="00BE04C3">
        <w:rPr>
          <w:rFonts w:ascii="Gilroy-Bold" w:hAnsi="Gilroy-Bold" w:cs="Arial"/>
          <w:sz w:val="18"/>
          <w:szCs w:val="18"/>
        </w:rPr>
        <w:t>“LA COMISIÓN”,</w:t>
      </w:r>
      <w:r w:rsidRPr="00BE04C3">
        <w:rPr>
          <w:rFonts w:ascii="Gilroy-Regular" w:hAnsi="Gilroy-Regular" w:cs="Arial"/>
          <w:sz w:val="18"/>
          <w:szCs w:val="18"/>
        </w:rPr>
        <w:t xml:space="preserve"> EN TÉRMINOS DE LAS DISPOSICIONES LEGALES APLICABLES;</w:t>
      </w:r>
    </w:p>
    <w:p w14:paraId="5E743840" w14:textId="77777777" w:rsidR="004E4ABC" w:rsidRPr="00BE04C3" w:rsidRDefault="004E4ABC" w:rsidP="006E1D87">
      <w:pPr>
        <w:numPr>
          <w:ilvl w:val="0"/>
          <w:numId w:val="21"/>
        </w:numPr>
        <w:spacing w:before="100" w:after="100"/>
        <w:jc w:val="both"/>
        <w:rPr>
          <w:rFonts w:ascii="Gilroy-Regular" w:hAnsi="Gilroy-Regular" w:cs="Arial"/>
          <w:sz w:val="18"/>
          <w:szCs w:val="18"/>
        </w:rPr>
      </w:pPr>
      <w:r w:rsidRPr="00BE04C3">
        <w:rPr>
          <w:rFonts w:ascii="Gilroy-Regular" w:hAnsi="Gilroy-Regular" w:cs="Arial"/>
          <w:sz w:val="18"/>
          <w:szCs w:val="18"/>
        </w:rPr>
        <w:t xml:space="preserve">NO TRANSFERIR A TERCERAS PERSONAS FÍSICAS O MORALES, SUS DERECHOS Y OBLIGACIONES DERIVADOS DE ESTE CONTRATO Y SUS ANEXOS, SOBRE LOS BIENES O TRABAJOS EJECUTADOS, SALVO LOS DERECHOS DE COBRO SOBRE LAS ESTIMACIONES, EN CUYO CASO SE REQUERIRÁ LA PREVIA APROBACIÓN EXPRESA Y POR ESCRITO DE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Bold" w:hAnsi="Gilroy-Bold" w:cs="Arial"/>
          <w:sz w:val="18"/>
          <w:szCs w:val="18"/>
        </w:rPr>
        <w:t xml:space="preserve">, </w:t>
      </w:r>
      <w:r w:rsidRPr="00BE04C3">
        <w:rPr>
          <w:rFonts w:ascii="Gilroy-Regular" w:hAnsi="Gilroy-Regular" w:cs="Arial"/>
          <w:sz w:val="18"/>
          <w:szCs w:val="18"/>
        </w:rPr>
        <w:t>EN LOS TÉRMINOS DE LA LEY DE OBRA PÚBLICA DEL ESTADO DE CHIAPAS Y SU REGLAMENTO;</w:t>
      </w:r>
    </w:p>
    <w:p w14:paraId="2B9ED860" w14:textId="77777777" w:rsidR="004E4ABC" w:rsidRPr="00BE04C3" w:rsidRDefault="004E4ABC" w:rsidP="006E1D87">
      <w:pPr>
        <w:numPr>
          <w:ilvl w:val="0"/>
          <w:numId w:val="21"/>
        </w:numPr>
        <w:spacing w:before="100" w:after="100"/>
        <w:jc w:val="both"/>
        <w:rPr>
          <w:rFonts w:ascii="Gilroy-Regular" w:hAnsi="Gilroy-Regular" w:cs="Arial"/>
          <w:sz w:val="18"/>
          <w:szCs w:val="18"/>
        </w:rPr>
      </w:pPr>
      <w:r w:rsidRPr="00BE04C3">
        <w:rPr>
          <w:rFonts w:ascii="Gilroy-Regular" w:hAnsi="Gilroy-Regular" w:cs="Arial"/>
          <w:sz w:val="18"/>
          <w:szCs w:val="18"/>
        </w:rPr>
        <w:t xml:space="preserve">SI </w:t>
      </w:r>
      <w:r w:rsidRPr="00BE04C3">
        <w:rPr>
          <w:rFonts w:ascii="Gilroy-Bold" w:hAnsi="Gilroy-Bold" w:cs="Arial"/>
          <w:b/>
          <w:bCs/>
          <w:sz w:val="18"/>
          <w:szCs w:val="18"/>
        </w:rPr>
        <w:t>“EL CONTRATISTA”</w:t>
      </w:r>
      <w:r w:rsidRPr="00BE04C3">
        <w:rPr>
          <w:rFonts w:ascii="Gilroy-Regular" w:hAnsi="Gilroy-Regular" w:cs="Arial"/>
          <w:sz w:val="18"/>
          <w:szCs w:val="18"/>
        </w:rPr>
        <w:t xml:space="preserve"> REALIZA TRABAJOS POR MAYOR VALOR DEL CONTRATADO, SIN MEDIAR AUTORIZACIÓN POR ESCRITO POR PARTE DE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Bold" w:hAnsi="Gilroy-Bold" w:cs="Arial"/>
          <w:sz w:val="18"/>
          <w:szCs w:val="18"/>
        </w:rPr>
        <w:t>,</w:t>
      </w:r>
      <w:r w:rsidRPr="00BE04C3">
        <w:rPr>
          <w:rFonts w:ascii="Gilroy-Regular" w:hAnsi="Gilroy-Regular" w:cs="Arial"/>
          <w:sz w:val="18"/>
          <w:szCs w:val="18"/>
        </w:rPr>
        <w:t xml:space="preserve"> INDEPENDIENTEMENTE DE LA RESPONSABILIDAD EN QUE INCURRA POR LA REALIZACIÓN DE DICHOS TRABAJOS, NO TENDRÁ DERECHO A RECLAMAR PAGO ALGUNO POR ELLO, NI MODIFICACIÓN ALGUNA DEL PLAZO DE EJECUCIÓN DE LOS TRABAJOS;</w:t>
      </w:r>
    </w:p>
    <w:p w14:paraId="07DFAEA6" w14:textId="77777777" w:rsidR="004E4ABC" w:rsidRPr="00BE04C3" w:rsidRDefault="004E4ABC" w:rsidP="006E1D87">
      <w:pPr>
        <w:numPr>
          <w:ilvl w:val="0"/>
          <w:numId w:val="21"/>
        </w:numPr>
        <w:spacing w:before="100" w:after="100"/>
        <w:jc w:val="both"/>
        <w:rPr>
          <w:rFonts w:ascii="Gilroy-Regular" w:hAnsi="Gilroy-Regular" w:cs="Arial"/>
          <w:sz w:val="18"/>
          <w:szCs w:val="18"/>
        </w:rPr>
      </w:pPr>
      <w:r w:rsidRPr="00BE04C3">
        <w:rPr>
          <w:rFonts w:ascii="Gilroy-Regular" w:hAnsi="Gilroy-Regular" w:cs="Arial"/>
          <w:sz w:val="18"/>
          <w:szCs w:val="18"/>
        </w:rPr>
        <w:t xml:space="preserve">CUANDO LOS TRABAJOS NO SE HAYAN REALIZADO DE ACUERDO CON LO ESTIPULADO EN ESTE CONTRATO,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Bold" w:hAnsi="Gilroy-Bold" w:cs="Arial"/>
          <w:sz w:val="18"/>
          <w:szCs w:val="18"/>
        </w:rPr>
        <w:t xml:space="preserve"> </w:t>
      </w:r>
      <w:r w:rsidRPr="00BE04C3">
        <w:rPr>
          <w:rFonts w:ascii="Gilroy-Regular" w:hAnsi="Gilroy-Regular" w:cs="Arial"/>
          <w:sz w:val="18"/>
          <w:szCs w:val="18"/>
        </w:rPr>
        <w:t xml:space="preserve">PODRÁ ORDENAR SU REPARACIÓN O REPOSICIÓN INMEDIATA, CON LOS TRABAJOS ADICIONALES QUE RESULTEN NECESARIOS, LOS CUALES SE EJECUTARÁN POR CUENTA DE </w:t>
      </w:r>
      <w:r w:rsidRPr="00BE04C3">
        <w:rPr>
          <w:rFonts w:ascii="Gilroy-Regular" w:hAnsi="Gilroy-Regular" w:cs="Arial"/>
          <w:b/>
          <w:bCs/>
          <w:sz w:val="18"/>
          <w:szCs w:val="18"/>
        </w:rPr>
        <w:t>“</w:t>
      </w:r>
      <w:r w:rsidRPr="00BE04C3">
        <w:rPr>
          <w:rFonts w:ascii="Gilroy-Bold" w:hAnsi="Gilroy-Bold" w:cs="Arial"/>
          <w:b/>
          <w:bCs/>
          <w:sz w:val="18"/>
          <w:szCs w:val="18"/>
        </w:rPr>
        <w:t>EL CONTRATISTA”</w:t>
      </w:r>
      <w:r w:rsidRPr="00BE04C3">
        <w:rPr>
          <w:rFonts w:ascii="Gilroy-Regular" w:hAnsi="Gilroy-Regular" w:cs="Arial"/>
          <w:sz w:val="18"/>
          <w:szCs w:val="18"/>
        </w:rPr>
        <w:t xml:space="preserve"> SIN QUE TENGA DERECHO A RETRIBUCIÓN ADICIONAL ALGUNA POR ELLO. EN ESTE CASO,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 xml:space="preserve">” </w:t>
      </w:r>
      <w:r w:rsidRPr="00BE04C3">
        <w:rPr>
          <w:rFonts w:ascii="Gilroy-Regular" w:hAnsi="Gilroy-Regular" w:cs="Arial"/>
          <w:sz w:val="18"/>
          <w:szCs w:val="18"/>
        </w:rPr>
        <w:t>SI LO ESTIMA NECESARIO, PODRÁ ORDENAR LA SUSPENSIÓN TOTAL O PARCIAL DE LOS TRABAJOS CONTRATADOS, EN TANTO NO SE LLEVEN A CABO DICHOS TRABAJOS Y SIN QUE ESTO SEA MOTIVO PARA AMPLIAR EL PLAZO SEÑALADO PARA LA TERMINACIÓN DE LA OBRA;</w:t>
      </w:r>
    </w:p>
    <w:p w14:paraId="2B3BCCA1" w14:textId="77777777" w:rsidR="004E4ABC" w:rsidRPr="00BE04C3" w:rsidRDefault="004E4ABC" w:rsidP="006E1D87">
      <w:pPr>
        <w:pStyle w:val="Textoindependiente"/>
        <w:numPr>
          <w:ilvl w:val="0"/>
          <w:numId w:val="21"/>
        </w:numPr>
        <w:spacing w:before="100" w:after="100"/>
        <w:rPr>
          <w:rFonts w:ascii="Gilroy-Regular" w:hAnsi="Gilroy-Regular" w:cs="Arial"/>
          <w:szCs w:val="18"/>
        </w:rPr>
      </w:pPr>
      <w:r w:rsidRPr="00BE04C3">
        <w:rPr>
          <w:rFonts w:ascii="Gilroy-Bold" w:hAnsi="Gilroy-Bold" w:cs="Arial"/>
          <w:b/>
          <w:bCs/>
          <w:szCs w:val="18"/>
        </w:rPr>
        <w:t>“EL CONTRATISTA”</w:t>
      </w:r>
      <w:r w:rsidRPr="00BE04C3">
        <w:rPr>
          <w:rFonts w:ascii="Gilroy-Regular" w:hAnsi="Gilroy-Regular" w:cs="Arial"/>
          <w:szCs w:val="18"/>
        </w:rPr>
        <w:t xml:space="preserve"> SE COMPROMETE A COMUNICAR A </w:t>
      </w:r>
      <w:r w:rsidRPr="00BE04C3">
        <w:rPr>
          <w:rFonts w:ascii="Gilroy-Bold" w:hAnsi="Gilroy-Bold" w:cs="Arial"/>
          <w:b/>
          <w:bCs/>
          <w:szCs w:val="18"/>
        </w:rPr>
        <w:t>“</w:t>
      </w:r>
      <w:r w:rsidRPr="00BE04C3">
        <w:rPr>
          <w:rFonts w:ascii="Gilroy-Bold" w:eastAsia="MS Mincho" w:hAnsi="Gilroy-Bold" w:cs="Arial"/>
          <w:b/>
          <w:bCs/>
          <w:szCs w:val="18"/>
        </w:rPr>
        <w:t>LA COMISIÓN</w:t>
      </w:r>
      <w:r w:rsidRPr="00BE04C3">
        <w:rPr>
          <w:rFonts w:ascii="Gilroy-Bold" w:hAnsi="Gilroy-Bold" w:cs="Arial"/>
          <w:b/>
          <w:bCs/>
          <w:szCs w:val="18"/>
        </w:rPr>
        <w:t xml:space="preserve">” </w:t>
      </w:r>
      <w:r w:rsidRPr="00BE04C3">
        <w:rPr>
          <w:rFonts w:ascii="Gilroy-Regular" w:hAnsi="Gilroy-Regular" w:cs="Arial"/>
          <w:szCs w:val="18"/>
        </w:rPr>
        <w:t xml:space="preserve">CUALQUIER CAMBIO DE DOMICILIO QUE OCURRA, RESPECTO AL SEÑALADO EN ESTE INSTRUMENTO JURÍDICO, EN CASO DE INCUMPLIR </w:t>
      </w:r>
      <w:r w:rsidRPr="00BE04C3">
        <w:rPr>
          <w:rFonts w:ascii="Gilroy-Bold" w:hAnsi="Gilroy-Bold" w:cs="Arial"/>
          <w:b/>
          <w:bCs/>
          <w:szCs w:val="18"/>
        </w:rPr>
        <w:t>“EL CONTRATISTA”</w:t>
      </w:r>
      <w:r w:rsidRPr="00BE04C3">
        <w:rPr>
          <w:rFonts w:ascii="Gilroy-Regular" w:hAnsi="Gilroy-Regular" w:cs="Arial"/>
          <w:szCs w:val="18"/>
        </w:rPr>
        <w:t xml:space="preserve"> CON LO AQUÍ ESTIPULADO, CUALQUIER NOTIFICACIÓN QUE REQUIERA HACERLE </w:t>
      </w:r>
      <w:r w:rsidRPr="00BE04C3">
        <w:rPr>
          <w:rFonts w:ascii="Gilroy-Bold" w:hAnsi="Gilroy-Bold" w:cs="Arial"/>
          <w:b/>
          <w:bCs/>
          <w:szCs w:val="18"/>
        </w:rPr>
        <w:t>“</w:t>
      </w:r>
      <w:r w:rsidRPr="00BE04C3">
        <w:rPr>
          <w:rFonts w:ascii="Gilroy-Bold" w:eastAsia="MS Mincho" w:hAnsi="Gilroy-Bold" w:cs="Arial"/>
          <w:b/>
          <w:bCs/>
          <w:szCs w:val="18"/>
        </w:rPr>
        <w:t>LA COMISIÓN</w:t>
      </w:r>
      <w:r w:rsidRPr="00BE04C3">
        <w:rPr>
          <w:rFonts w:ascii="Gilroy-Bold" w:hAnsi="Gilroy-Bold" w:cs="Arial"/>
          <w:b/>
          <w:bCs/>
          <w:szCs w:val="18"/>
        </w:rPr>
        <w:t>”</w:t>
      </w:r>
      <w:r w:rsidRPr="00BE04C3">
        <w:rPr>
          <w:rFonts w:ascii="Gilroy-Bold" w:hAnsi="Gilroy-Bold" w:cs="Arial"/>
          <w:szCs w:val="18"/>
        </w:rPr>
        <w:t>,</w:t>
      </w:r>
      <w:r w:rsidRPr="00BE04C3">
        <w:rPr>
          <w:rFonts w:ascii="Gilroy-Regular" w:hAnsi="Gilroy-Regular" w:cs="Arial"/>
          <w:szCs w:val="18"/>
        </w:rPr>
        <w:t xml:space="preserve"> SE REALIZARA Y SURTIRÁ EFECTOS A TRAVÉS DE TRES PUBLICACIONES CONSECUTIVAS EN UNO DE LOS PERIÓDICOS DE MAYOR CIRCULACIÓN EN LA ENTIDAD, SIN QUE SE PUEDA ALEGAR DESCONOCIMIENTO O VIOLACIÓN A SU DERECHO DE AUDIENCIA. LOS GASTOS QUE EN ESTE CASO SE ORIGINEN CORRERÁN A CARGO DE </w:t>
      </w:r>
      <w:r w:rsidRPr="00BE04C3">
        <w:rPr>
          <w:rFonts w:ascii="Gilroy-Bold" w:hAnsi="Gilroy-Bold" w:cs="Arial"/>
          <w:b/>
          <w:bCs/>
          <w:szCs w:val="18"/>
        </w:rPr>
        <w:t>“EL CONTRATISTA”,</w:t>
      </w:r>
      <w:r w:rsidRPr="00BE04C3">
        <w:rPr>
          <w:rFonts w:ascii="Gilroy-Regular" w:hAnsi="Gilroy-Regular" w:cs="Arial"/>
          <w:szCs w:val="18"/>
        </w:rPr>
        <w:t xml:space="preserve"> ESTO SEGÚN LO DISPUESTO POR EL </w:t>
      </w:r>
      <w:r w:rsidRPr="00BE04C3">
        <w:rPr>
          <w:rFonts w:ascii="Gilroy-Bold" w:hAnsi="Gilroy-Bold" w:cs="Arial"/>
          <w:szCs w:val="18"/>
        </w:rPr>
        <w:t>ARTÍCULO 80 FRACCIÓN III DE LA LEY DE OBRA PÚBLICA DEL ESTADO DE CHIAPAS;</w:t>
      </w:r>
    </w:p>
    <w:p w14:paraId="30260A6A" w14:textId="77777777" w:rsidR="004E4ABC" w:rsidRPr="00BE04C3" w:rsidRDefault="004E4ABC" w:rsidP="006E1D87">
      <w:pPr>
        <w:numPr>
          <w:ilvl w:val="0"/>
          <w:numId w:val="21"/>
        </w:numPr>
        <w:spacing w:before="100" w:after="100"/>
        <w:jc w:val="both"/>
        <w:rPr>
          <w:rFonts w:ascii="Gilroy-Regular" w:hAnsi="Gilroy-Regular" w:cs="Arial"/>
          <w:sz w:val="18"/>
          <w:szCs w:val="18"/>
        </w:rPr>
      </w:pPr>
      <w:r w:rsidRPr="00BE04C3">
        <w:rPr>
          <w:rFonts w:ascii="Gilroy-Bold" w:hAnsi="Gilroy-Bold" w:cs="Arial"/>
          <w:b/>
          <w:bCs/>
          <w:sz w:val="18"/>
          <w:szCs w:val="18"/>
        </w:rPr>
        <w:t>“EL CONTRATISTA”</w:t>
      </w:r>
      <w:r w:rsidRPr="00BE04C3">
        <w:rPr>
          <w:rFonts w:ascii="Gilroy-Regular" w:hAnsi="Gilroy-Regular" w:cs="Arial"/>
          <w:sz w:val="18"/>
          <w:szCs w:val="18"/>
        </w:rPr>
        <w:t xml:space="preserve"> SERÁ RESPONSABLE DE CUBRIR A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Regular" w:hAnsi="Gilroy-Regular" w:cs="Arial"/>
          <w:sz w:val="18"/>
          <w:szCs w:val="18"/>
        </w:rPr>
        <w:t xml:space="preserve"> TODOS LOS GASTOS QUE ESTA ÚLTIMA REALICE POR CONCEPTO DE LA SUPERVISIÓN EXTERNA Y SERVICIOS DE APOYO A LA OBRA, QUE SEAN NECESARIOS COMO CONSECUENCIA DEL ATRASO EN LA EJECUCIÓN DE LA MISMA O LA NO TERMINACIÓN DE LA OBRA EN EL PLAZO ESTIPULADO, POR CAUSAS IMPUTABLES A </w:t>
      </w:r>
      <w:r w:rsidRPr="00BE04C3">
        <w:rPr>
          <w:rFonts w:ascii="Gilroy-Bold" w:hAnsi="Gilroy-Bold" w:cs="Arial"/>
          <w:b/>
          <w:bCs/>
          <w:sz w:val="18"/>
          <w:szCs w:val="18"/>
        </w:rPr>
        <w:t>“EL CONTRATISTA”;</w:t>
      </w:r>
      <w:r w:rsidRPr="00BE04C3">
        <w:rPr>
          <w:rFonts w:ascii="Gilroy-Regular" w:hAnsi="Gilroy-Regular" w:cs="Arial"/>
          <w:sz w:val="18"/>
          <w:szCs w:val="18"/>
        </w:rPr>
        <w:t xml:space="preserve"> EN SU CASO, EL IMPORTE QUE RESULTE DE LO ANTERIOR, SERÁ DEDUCIDO DE LOS PAGOS QUE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 xml:space="preserve">” </w:t>
      </w:r>
      <w:r w:rsidRPr="00BE04C3">
        <w:rPr>
          <w:rFonts w:ascii="Gilroy-Regular" w:hAnsi="Gilroy-Regular" w:cs="Arial"/>
          <w:sz w:val="18"/>
          <w:szCs w:val="18"/>
        </w:rPr>
        <w:t xml:space="preserve">DEBERÁ HACER A </w:t>
      </w:r>
      <w:r w:rsidRPr="00BE04C3">
        <w:rPr>
          <w:rFonts w:ascii="Gilroy-Bold" w:hAnsi="Gilroy-Bold" w:cs="Arial"/>
          <w:b/>
          <w:bCs/>
          <w:sz w:val="18"/>
          <w:szCs w:val="18"/>
        </w:rPr>
        <w:t>“EL CONTRATISTA”</w:t>
      </w:r>
      <w:r w:rsidRPr="00BE04C3">
        <w:rPr>
          <w:rFonts w:ascii="Gilroy-Regular" w:hAnsi="Gilroy-Regular" w:cs="Arial"/>
          <w:sz w:val="18"/>
          <w:szCs w:val="18"/>
        </w:rPr>
        <w:t xml:space="preserve"> POR LAS ESTIMACIONES AUTORIZADAS O BIEN, </w:t>
      </w:r>
      <w:r w:rsidRPr="00BE04C3">
        <w:rPr>
          <w:rFonts w:ascii="Gilroy-Bold" w:hAnsi="Gilroy-Bold" w:cs="Arial"/>
          <w:b/>
          <w:bCs/>
          <w:sz w:val="18"/>
          <w:szCs w:val="18"/>
        </w:rPr>
        <w:t>“EL CONTRATISTA”</w:t>
      </w:r>
      <w:r w:rsidRPr="00BE04C3">
        <w:rPr>
          <w:rFonts w:ascii="Gilroy-Regular" w:hAnsi="Gilroy-Regular" w:cs="Arial"/>
          <w:sz w:val="18"/>
          <w:szCs w:val="18"/>
        </w:rPr>
        <w:t xml:space="preserve"> DEBERÁ CUBRIR EL IMPORTE QUE RESULTE, INMEDIATAMENTE QUE LO REQUIERA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Regular" w:hAnsi="Gilroy-Regular" w:cs="Arial"/>
          <w:b/>
          <w:bCs/>
          <w:sz w:val="18"/>
          <w:szCs w:val="18"/>
        </w:rPr>
        <w:t xml:space="preserve"> </w:t>
      </w:r>
    </w:p>
    <w:p w14:paraId="3E6A5AC0" w14:textId="77777777" w:rsidR="004E4ABC" w:rsidRPr="00BE04C3" w:rsidRDefault="004E4ABC" w:rsidP="008C5574">
      <w:pPr>
        <w:spacing w:before="100" w:after="100"/>
        <w:ind w:right="-1"/>
        <w:jc w:val="both"/>
        <w:rPr>
          <w:rFonts w:ascii="Gilroy-Regular" w:hAnsi="Gilroy-Regular" w:cs="Arial"/>
          <w:sz w:val="18"/>
          <w:szCs w:val="18"/>
        </w:rPr>
      </w:pPr>
      <w:r w:rsidRPr="00BE04C3">
        <w:rPr>
          <w:rFonts w:ascii="Gilroy-Bold" w:hAnsi="Gilroy-Bold" w:cs="Arial"/>
          <w:b/>
          <w:bCs/>
          <w:sz w:val="18"/>
          <w:szCs w:val="18"/>
        </w:rPr>
        <w:t xml:space="preserve">DÉCIMA TERCERA: </w:t>
      </w:r>
      <w:r w:rsidRPr="00BE04C3">
        <w:rPr>
          <w:rFonts w:ascii="Gilroy-Bold" w:hAnsi="Gilroy-Bold" w:cs="Arial"/>
          <w:b/>
          <w:sz w:val="18"/>
          <w:szCs w:val="18"/>
        </w:rPr>
        <w:t>MEDIDAS DE PROTECCIÓN CIVIL. -</w:t>
      </w:r>
      <w:r w:rsidRPr="00BE04C3">
        <w:rPr>
          <w:rFonts w:ascii="Gilroy-Bold" w:hAnsi="Gilroy-Bold" w:cs="Arial"/>
          <w:sz w:val="18"/>
          <w:szCs w:val="18"/>
        </w:rPr>
        <w:t xml:space="preserve"> </w:t>
      </w:r>
      <w:r w:rsidRPr="00BE04C3">
        <w:rPr>
          <w:rFonts w:ascii="Gilroy-Bold" w:hAnsi="Gilroy-Bold" w:cs="Arial"/>
          <w:b/>
          <w:bCs/>
          <w:sz w:val="18"/>
          <w:szCs w:val="18"/>
        </w:rPr>
        <w:t>“EL CONTRATISTA”</w:t>
      </w:r>
      <w:r w:rsidRPr="00BE04C3">
        <w:rPr>
          <w:rFonts w:ascii="Gilroy-Regular" w:hAnsi="Gilroy-Regular" w:cs="Arial"/>
          <w:sz w:val="18"/>
          <w:szCs w:val="18"/>
        </w:rPr>
        <w:t xml:space="preserve"> ANTES DE INICIAR LOS TRABAJOS OBJETO DEL PRESENTE CONTRATO, DEBERÁ CONTAR CON UN DICTAMEN DE RIESGO EN MATERIA DE PROTECCIÓN CIVIL, EMITIDO POR UN PROFESIONAL ACREDITADO CERTIFICADO POR EL INSTITUTO PARA LA GESTIÓN INTEGRAL DE RIESGOS DE DESASTRES DEL ESTADO DE CHIAPAS, CON FUNDAMENTO EN LOS </w:t>
      </w:r>
      <w:r w:rsidRPr="00BE04C3">
        <w:rPr>
          <w:rFonts w:ascii="Gilroy-Bold" w:hAnsi="Gilroy-Bold" w:cs="Arial"/>
          <w:sz w:val="18"/>
          <w:szCs w:val="18"/>
        </w:rPr>
        <w:t>ARTÍCULOS 21 DE LA LEY DE OBRA PÚBLICA DEL ESTADO DE CHIAPAS</w:t>
      </w:r>
      <w:r w:rsidRPr="00BE04C3">
        <w:rPr>
          <w:rFonts w:ascii="Gilroy-Regular" w:hAnsi="Gilroy-Regular" w:cs="Arial"/>
          <w:sz w:val="18"/>
          <w:szCs w:val="18"/>
        </w:rPr>
        <w:t xml:space="preserve"> Y LA </w:t>
      </w:r>
      <w:r w:rsidRPr="00BE04C3">
        <w:rPr>
          <w:rFonts w:ascii="Gilroy-Bold" w:hAnsi="Gilroy-Bold" w:cs="Arial"/>
          <w:sz w:val="18"/>
          <w:szCs w:val="18"/>
        </w:rPr>
        <w:t>LEY PARA LA GESTIÓN INTEGRAL DEL RIESGO DE DESASTRES Y PROTECCIÓN CIVIL DEL ESTADO DE CHIAPAS.</w:t>
      </w:r>
      <w:r w:rsidRPr="00BE04C3">
        <w:rPr>
          <w:rFonts w:ascii="Gilroy-Regular" w:hAnsi="Gilroy-Regular" w:cs="Arial"/>
          <w:sz w:val="18"/>
          <w:szCs w:val="18"/>
        </w:rPr>
        <w:t xml:space="preserve"> </w:t>
      </w:r>
    </w:p>
    <w:p w14:paraId="11285437" w14:textId="77777777" w:rsidR="004E4ABC" w:rsidRPr="00BE04C3" w:rsidRDefault="004E4ABC" w:rsidP="008C5574">
      <w:pPr>
        <w:spacing w:before="100" w:after="100"/>
        <w:ind w:right="-1"/>
        <w:jc w:val="both"/>
        <w:rPr>
          <w:rFonts w:ascii="Gilroy-Regular" w:hAnsi="Gilroy-Regular" w:cs="Arial"/>
          <w:sz w:val="18"/>
          <w:szCs w:val="18"/>
        </w:rPr>
      </w:pPr>
      <w:r w:rsidRPr="00BE04C3">
        <w:rPr>
          <w:rFonts w:ascii="Gilroy-Regular" w:hAnsi="Gilroy-Regular" w:cs="Arial"/>
          <w:sz w:val="18"/>
          <w:szCs w:val="18"/>
        </w:rPr>
        <w:t xml:space="preserve">ASIMISMO, </w:t>
      </w:r>
      <w:r w:rsidRPr="00BE04C3">
        <w:rPr>
          <w:rFonts w:ascii="Gilroy-Bold" w:hAnsi="Gilroy-Bold" w:cs="Arial"/>
          <w:sz w:val="18"/>
          <w:szCs w:val="18"/>
        </w:rPr>
        <w:t>“EL CONTRATISTA”,</w:t>
      </w:r>
      <w:r w:rsidRPr="00BE04C3">
        <w:rPr>
          <w:rFonts w:ascii="Gilroy-Regular" w:hAnsi="Gilroy-Regular" w:cs="Arial"/>
          <w:sz w:val="18"/>
          <w:szCs w:val="18"/>
        </w:rPr>
        <w:t xml:space="preserve"> SE OBLIGA A CUMPLIR CON LO SIGUIENTE: </w:t>
      </w:r>
    </w:p>
    <w:p w14:paraId="53337B00" w14:textId="77777777" w:rsidR="004E4ABC" w:rsidRPr="00BE04C3" w:rsidRDefault="004E4ABC" w:rsidP="008C5574">
      <w:pPr>
        <w:numPr>
          <w:ilvl w:val="0"/>
          <w:numId w:val="23"/>
        </w:numPr>
        <w:spacing w:before="100" w:after="100"/>
        <w:ind w:right="-1"/>
        <w:jc w:val="both"/>
        <w:rPr>
          <w:rFonts w:ascii="Gilroy-Regular" w:hAnsi="Gilroy-Regular" w:cs="Arial"/>
          <w:sz w:val="18"/>
          <w:szCs w:val="18"/>
        </w:rPr>
      </w:pPr>
      <w:r w:rsidRPr="00BE04C3">
        <w:rPr>
          <w:rFonts w:ascii="Gilroy-Regular" w:hAnsi="Gilroy-Regular" w:cs="Arial"/>
          <w:sz w:val="18"/>
          <w:szCs w:val="18"/>
        </w:rPr>
        <w:t>REALIZAR UN DIAGNÓSTICO DOCUMENTAL Y FOTOGRÁFICO DEL ESTADO FÍSICO ACTUAL DE TODOS LOS INMUEBLES COLINDANTES Y ÁREAS DE MANIOBRA, ASÍ COMO UN REPORTE FINAL AL CONCLUIR LOS TRABAJOS PARA DESLINDAR RESPONSABILIDADES POR AFECTACIONES, EN CASO DE PRESENTARSE.</w:t>
      </w:r>
    </w:p>
    <w:p w14:paraId="7902919A" w14:textId="77777777" w:rsidR="004E4ABC" w:rsidRPr="00BE04C3" w:rsidRDefault="004E4ABC" w:rsidP="008C5574">
      <w:pPr>
        <w:numPr>
          <w:ilvl w:val="0"/>
          <w:numId w:val="23"/>
        </w:numPr>
        <w:spacing w:before="100" w:after="100"/>
        <w:ind w:right="-1"/>
        <w:jc w:val="both"/>
        <w:rPr>
          <w:rFonts w:ascii="Gilroy-Regular" w:hAnsi="Gilroy-Regular" w:cs="Arial"/>
          <w:sz w:val="18"/>
          <w:szCs w:val="18"/>
        </w:rPr>
      </w:pPr>
      <w:r w:rsidRPr="00BE04C3">
        <w:rPr>
          <w:rFonts w:ascii="Gilroy-Regular" w:hAnsi="Gilroy-Regular" w:cs="Arial"/>
          <w:sz w:val="18"/>
          <w:szCs w:val="18"/>
        </w:rPr>
        <w:lastRenderedPageBreak/>
        <w:t>CONTAR CON UN RESIDENTE DE OBRA CON PERFIL DE INGENIERO CIVIL, DE TIEMPO COMPLETO, CAPACITADO PARA LA ATENCIÓN CIUDADANA Y GESTIÓN DE SEGURIDAD.</w:t>
      </w:r>
    </w:p>
    <w:p w14:paraId="7298C2A5" w14:textId="77777777" w:rsidR="004E4ABC" w:rsidRPr="00BE04C3" w:rsidRDefault="004E4ABC" w:rsidP="008C5574">
      <w:pPr>
        <w:numPr>
          <w:ilvl w:val="0"/>
          <w:numId w:val="23"/>
        </w:numPr>
        <w:spacing w:before="100" w:after="100"/>
        <w:ind w:right="-1"/>
        <w:jc w:val="both"/>
        <w:rPr>
          <w:rFonts w:ascii="Gilroy-Regular" w:hAnsi="Gilroy-Regular" w:cs="Arial"/>
          <w:sz w:val="18"/>
          <w:szCs w:val="18"/>
        </w:rPr>
      </w:pPr>
      <w:r w:rsidRPr="00BE04C3">
        <w:rPr>
          <w:rFonts w:ascii="Gilroy-Regular" w:hAnsi="Gilroy-Regular" w:cs="Arial"/>
          <w:sz w:val="18"/>
          <w:szCs w:val="18"/>
        </w:rPr>
        <w:t>DELIMITAR Y SEÑALIZAR LAS ÁREAS DE TRABAJO, ALMACENES, BANCOS EN OBRA (AGREGADOS), EXCAVACIONES, PASOS VEHICULARES Y PEATONALES, DURANTE LAS 24 HORAS DEL DÍA.</w:t>
      </w:r>
    </w:p>
    <w:p w14:paraId="69701DF6" w14:textId="77777777" w:rsidR="004E4ABC" w:rsidRPr="00BE04C3" w:rsidRDefault="004E4ABC" w:rsidP="008C5574">
      <w:pPr>
        <w:numPr>
          <w:ilvl w:val="0"/>
          <w:numId w:val="23"/>
        </w:numPr>
        <w:spacing w:before="100" w:after="100"/>
        <w:ind w:right="-1"/>
        <w:jc w:val="both"/>
        <w:rPr>
          <w:rFonts w:ascii="Gilroy-Regular" w:hAnsi="Gilroy-Regular" w:cs="Arial"/>
          <w:sz w:val="18"/>
          <w:szCs w:val="18"/>
        </w:rPr>
      </w:pPr>
      <w:r w:rsidRPr="00BE04C3">
        <w:rPr>
          <w:rFonts w:ascii="Gilroy-Regular" w:hAnsi="Gilroy-Regular" w:cs="Arial"/>
          <w:sz w:val="18"/>
          <w:szCs w:val="18"/>
        </w:rPr>
        <w:t xml:space="preserve">ELABORAR Y PRESENTAR A LA SECRETARÍA DE PROTECCIÓN CIVIL DEL ESTADO DE CHIAPAS SU </w:t>
      </w:r>
      <w:r w:rsidRPr="00BE04C3">
        <w:rPr>
          <w:rFonts w:ascii="Gilroy-Bold" w:hAnsi="Gilroy-Bold" w:cs="Arial"/>
          <w:sz w:val="18"/>
          <w:szCs w:val="18"/>
        </w:rPr>
        <w:t>PROGRAMA INTERNO DE PROTECCIÓN CIVIL</w:t>
      </w:r>
      <w:r w:rsidRPr="00BE04C3">
        <w:rPr>
          <w:rFonts w:ascii="Gilroy-Regular" w:hAnsi="Gilroy-Regular" w:cs="Arial"/>
          <w:sz w:val="18"/>
          <w:szCs w:val="18"/>
        </w:rPr>
        <w:t xml:space="preserve"> EN DONDE SE CONTEMPLEN LAS ACCIONES PREVENTIVAS Y DE PROTECCIÓN DURANTE EL DESARROLLO DE LA OBRA.</w:t>
      </w:r>
    </w:p>
    <w:p w14:paraId="0D3A6779" w14:textId="77777777" w:rsidR="004E4ABC" w:rsidRPr="00BE04C3" w:rsidRDefault="004E4ABC" w:rsidP="008C5574">
      <w:pPr>
        <w:numPr>
          <w:ilvl w:val="0"/>
          <w:numId w:val="23"/>
        </w:numPr>
        <w:spacing w:before="100" w:after="100"/>
        <w:ind w:right="-1"/>
        <w:jc w:val="both"/>
        <w:rPr>
          <w:rFonts w:ascii="Gilroy-Regular" w:hAnsi="Gilroy-Regular" w:cs="Arial"/>
          <w:sz w:val="18"/>
          <w:szCs w:val="18"/>
        </w:rPr>
      </w:pPr>
      <w:r w:rsidRPr="00BE04C3">
        <w:rPr>
          <w:rFonts w:ascii="Gilroy-Regular" w:hAnsi="Gilroy-Regular" w:cs="Arial"/>
          <w:sz w:val="18"/>
          <w:szCs w:val="18"/>
        </w:rPr>
        <w:t>CONTAR CON UN SISTEMA DE ALERTAMIENTO VISUAL Y ACÚSTICO, PERSONAL PARAMÉDICO Y EQUIPO DE EMERGENCIA DURANTE EL DESARROLLO DE LA OBRA.</w:t>
      </w:r>
    </w:p>
    <w:p w14:paraId="14A03F29" w14:textId="77777777" w:rsidR="004E4ABC" w:rsidRPr="00BE04C3" w:rsidRDefault="004E4ABC" w:rsidP="008C5574">
      <w:pPr>
        <w:numPr>
          <w:ilvl w:val="0"/>
          <w:numId w:val="23"/>
        </w:num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NOTIFICAR FORMALMENTE A LA AUTORIDAD DE PROTECCIÓN CIVIL CUANDO SE REALICEN MANIOBRAS DE ALTO RIESGO O EXCAVACIONES PROFUNDAS QUE PUEDAN AFECTAR EL ENTORNO.</w:t>
      </w:r>
    </w:p>
    <w:p w14:paraId="62A3D631" w14:textId="77777777" w:rsidR="004E4ABC" w:rsidRPr="00BE04C3" w:rsidRDefault="004E4ABC" w:rsidP="009F6F4C">
      <w:pPr>
        <w:pStyle w:val="Textoindependiente"/>
        <w:spacing w:before="100" w:after="100"/>
        <w:rPr>
          <w:rFonts w:ascii="Gilroy-Regular" w:hAnsi="Gilroy-Regular" w:cs="Arial"/>
          <w:szCs w:val="18"/>
        </w:rPr>
      </w:pPr>
      <w:r w:rsidRPr="00BE04C3">
        <w:rPr>
          <w:rFonts w:ascii="Gilroy-Bold" w:hAnsi="Gilroy-Bold" w:cs="Arial"/>
          <w:b/>
          <w:szCs w:val="18"/>
        </w:rPr>
        <w:t>DÉCIMA CUARTA: AJUSTES DE COSTOS. –</w:t>
      </w:r>
      <w:r w:rsidRPr="00BE04C3">
        <w:rPr>
          <w:rFonts w:ascii="Gilroy-Regular" w:hAnsi="Gilroy-Regular" w:cs="Arial"/>
          <w:b/>
          <w:szCs w:val="18"/>
        </w:rPr>
        <w:t xml:space="preserve"> </w:t>
      </w:r>
      <w:r w:rsidRPr="00BE04C3">
        <w:rPr>
          <w:rFonts w:ascii="Gilroy-Bold" w:hAnsi="Gilroy-Bold" w:cs="Arial"/>
          <w:b/>
          <w:szCs w:val="18"/>
        </w:rPr>
        <w:t>“</w:t>
      </w:r>
      <w:r w:rsidRPr="00BE04C3">
        <w:rPr>
          <w:rFonts w:ascii="Gilroy-Bold" w:hAnsi="Gilroy-Bold" w:cs="Arial"/>
          <w:szCs w:val="18"/>
        </w:rPr>
        <w:t>LAS PARTES”</w:t>
      </w:r>
      <w:r w:rsidRPr="00BE04C3">
        <w:rPr>
          <w:rFonts w:ascii="Gilroy-Regular" w:hAnsi="Gilroy-Regular" w:cs="Arial"/>
          <w:szCs w:val="18"/>
        </w:rPr>
        <w:t xml:space="preserve"> ACUERDAN QUE, EN CASO DE QUE PROCEDAN, LLEVARÁN A CABO LA REVISIÓN Y AJUSTE DE LOS COSTOS QUE INTEGRAN LOS PRECIOS UNITARIOS PACTADOS EN ESTE CONTRATO, CUANDO A PARTIR DE LA PRESENTACIÓN DE PROPUESTAS OCURRAN CIRCUNSTANCIAS DE ORDEN ECONÓMICO NO PREVISTAS EN EL CONTRATO, QUE DETERMINEN UN AUMENTO O REDUCCIÓN DE LOS COSTOS EN LOS TRABAJOS AUN NO EJECUTADOS CONFORME AL PROGRAMA PACTADO, DEBIENDO CONSTAR POR ESCRITO</w:t>
      </w:r>
      <w:r w:rsidRPr="00BE04C3">
        <w:rPr>
          <w:rFonts w:ascii="Gilroy-Regular" w:hAnsi="Gilroy-Regular" w:cs="Arial"/>
          <w:b/>
          <w:szCs w:val="18"/>
        </w:rPr>
        <w:t xml:space="preserve"> </w:t>
      </w:r>
      <w:r w:rsidRPr="00BE04C3">
        <w:rPr>
          <w:rFonts w:ascii="Gilroy-Regular" w:hAnsi="Gilroy-Regular" w:cs="Arial"/>
          <w:szCs w:val="18"/>
        </w:rPr>
        <w:t>EL AUMENTO O REDUCCIÓN CORRESPONDIENTE.</w:t>
      </w:r>
    </w:p>
    <w:p w14:paraId="425D0EE3" w14:textId="77777777" w:rsidR="004E4ABC" w:rsidRPr="00BE04C3" w:rsidRDefault="004E4ABC" w:rsidP="009F6F4C">
      <w:pPr>
        <w:spacing w:before="100" w:after="100"/>
        <w:ind w:right="-1"/>
        <w:jc w:val="both"/>
        <w:rPr>
          <w:rFonts w:ascii="Gilroy-Regular" w:hAnsi="Gilroy-Regular" w:cs="Arial"/>
          <w:sz w:val="18"/>
          <w:szCs w:val="18"/>
        </w:rPr>
      </w:pPr>
      <w:r w:rsidRPr="00BE04C3">
        <w:rPr>
          <w:rFonts w:ascii="Gilroy-Regular" w:hAnsi="Gilroy-Regular" w:cs="Arial"/>
          <w:sz w:val="18"/>
          <w:szCs w:val="18"/>
        </w:rPr>
        <w:t xml:space="preserve">LA REVISIÓN Y AJUSTE DE COSTOS MENCIONADA EN EL PÁRRAFO ANTERIOR, SE REALIZARÁN EN TÉRMINOS DEL </w:t>
      </w:r>
      <w:r w:rsidRPr="00BE04C3">
        <w:rPr>
          <w:rFonts w:ascii="Gilroy-Bold" w:hAnsi="Gilroy-Bold" w:cs="Arial"/>
          <w:sz w:val="18"/>
          <w:szCs w:val="18"/>
        </w:rPr>
        <w:t>ARTÍCULO 95 DE LA LEY DE OBRA PÚBLICA DEL ESTADO DE CHIAPAS</w:t>
      </w:r>
      <w:r w:rsidRPr="00BE04C3">
        <w:rPr>
          <w:rFonts w:ascii="Gilroy-Regular" w:hAnsi="Gilroy-Regular" w:cs="Arial"/>
          <w:sz w:val="18"/>
          <w:szCs w:val="18"/>
        </w:rPr>
        <w:t>, Y DE ACUERDO CON LO PREVISTO EN LOS ARTÍCULOS 94 Y 96 DEL CITADO ORDENAMIENTO LEGAL, 178 Y 179 Y DEMÁS RELATIVOS Y APLICABLES DEL REGLAMENTO DE LA MISMA LEY.</w:t>
      </w:r>
    </w:p>
    <w:p w14:paraId="0710E253" w14:textId="77777777" w:rsidR="004E4ABC" w:rsidRPr="00BE04C3" w:rsidRDefault="004E4ABC" w:rsidP="009F6F4C">
      <w:pPr>
        <w:pStyle w:val="Textoindependiente"/>
        <w:spacing w:before="100" w:after="100"/>
        <w:rPr>
          <w:rFonts w:ascii="Gilroy-Regular" w:hAnsi="Gilroy-Regular" w:cs="Arial"/>
          <w:szCs w:val="18"/>
        </w:rPr>
      </w:pPr>
      <w:r w:rsidRPr="00BE04C3">
        <w:rPr>
          <w:rFonts w:ascii="Gilroy-Regular" w:hAnsi="Gilroy-Regular" w:cs="Arial"/>
          <w:szCs w:val="18"/>
        </w:rPr>
        <w:t>LOS AJUSTES SE CALCULARÁN A PARTIR DE LA FECHA EN QUE SE HAYA PRODUCIDO EL INCREMENTO O DECREMENTO EN EL COSTO DE LOS INSUMOS, RESPECTO DE LA OBRA PENDIENTE DE EJECUTAR, CONFORME AL PROGRAMA DE EJECUCIÓN PACTADO EN EL CONTRATO, O EN SU CASO DE EXISTIR DIFERIMIENTO, AMPLIACIÓN O PRÓRROGA, CON RESPECTO AL PROGRAMA VIGENTE.</w:t>
      </w:r>
    </w:p>
    <w:p w14:paraId="2DC7450C" w14:textId="77777777" w:rsidR="004E4ABC" w:rsidRPr="00BE04C3" w:rsidRDefault="004E4ABC" w:rsidP="009F6F4C">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 xml:space="preserve">LOS INCREMENTOS O DECREMENTOS DE LOS COSTOS DE LOS INSUMOS, SERÁN CALCULADOS CON BASE EN LOS ÍNDICES NACIONALES DE PRECIOS AL CONSUMIDOR QUE DETERMINE </w:t>
      </w:r>
      <w:r w:rsidRPr="00BE04C3">
        <w:rPr>
          <w:rFonts w:ascii="Gilroy-Bold" w:hAnsi="Gilroy-Bold" w:cs="Arial"/>
          <w:b/>
          <w:bCs/>
          <w:sz w:val="18"/>
          <w:szCs w:val="18"/>
        </w:rPr>
        <w:t xml:space="preserve">EL INSTITUTO NACIONAL DE ESTADÍSTICA Y GEOGRAFÍA </w:t>
      </w:r>
      <w:r w:rsidRPr="00BE04C3">
        <w:rPr>
          <w:rFonts w:ascii="Gilroy-Bold" w:hAnsi="Gilroy-Bold" w:cs="Arial"/>
          <w:b/>
          <w:sz w:val="18"/>
          <w:szCs w:val="18"/>
        </w:rPr>
        <w:t>(INEGI).</w:t>
      </w:r>
      <w:r w:rsidRPr="00BE04C3">
        <w:rPr>
          <w:rFonts w:ascii="Gilroy-Regular" w:hAnsi="Gilroy-Regular" w:cs="Arial"/>
          <w:sz w:val="18"/>
          <w:szCs w:val="18"/>
        </w:rPr>
        <w:t xml:space="preserve"> CUANDO LOS RELATIVOS QUE REQUIERA </w:t>
      </w:r>
      <w:r w:rsidRPr="00BE04C3">
        <w:rPr>
          <w:rFonts w:ascii="Gilroy-Bold" w:hAnsi="Gilroy-Bold" w:cs="Arial"/>
          <w:b/>
          <w:bCs/>
          <w:sz w:val="18"/>
          <w:szCs w:val="18"/>
        </w:rPr>
        <w:t>“EL CONTRATISTA”</w:t>
      </w:r>
      <w:r w:rsidRPr="00BE04C3">
        <w:rPr>
          <w:rFonts w:ascii="Gilroy-Bold" w:hAnsi="Gilroy-Bold" w:cs="Arial"/>
          <w:sz w:val="18"/>
          <w:szCs w:val="18"/>
        </w:rPr>
        <w:t xml:space="preserve"> </w:t>
      </w:r>
      <w:r w:rsidRPr="00BE04C3">
        <w:rPr>
          <w:rFonts w:ascii="Gilroy-Regular" w:hAnsi="Gilroy-Regular" w:cs="Arial"/>
          <w:sz w:val="18"/>
          <w:szCs w:val="18"/>
        </w:rPr>
        <w:t xml:space="preserve">O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 xml:space="preserve">” </w:t>
      </w:r>
      <w:r w:rsidRPr="00BE04C3">
        <w:rPr>
          <w:rFonts w:ascii="Gilroy-Regular" w:hAnsi="Gilroy-Regular" w:cs="Arial"/>
          <w:sz w:val="18"/>
          <w:szCs w:val="18"/>
        </w:rPr>
        <w:t xml:space="preserve">NO SE ENCUENTREN DENTRO LOS PUBLICADOS POR DICHO </w:t>
      </w:r>
      <w:r w:rsidRPr="00BE04C3">
        <w:rPr>
          <w:rFonts w:ascii="Gilroy-Regular" w:hAnsi="Gilroy-Regular" w:cs="Arial"/>
          <w:bCs/>
          <w:sz w:val="18"/>
          <w:szCs w:val="18"/>
        </w:rPr>
        <w:t>INSTITUTO</w:t>
      </w:r>
      <w:r w:rsidRPr="00BE04C3">
        <w:rPr>
          <w:rFonts w:ascii="Gilroy-Regular" w:hAnsi="Gilroy-Regular" w:cs="Arial"/>
          <w:sz w:val="18"/>
          <w:szCs w:val="18"/>
        </w:rPr>
        <w:t>,</w:t>
      </w:r>
      <w:r w:rsidRPr="00BE04C3">
        <w:rPr>
          <w:rFonts w:ascii="Gilroy-Regular" w:hAnsi="Gilroy-Regular" w:cs="Arial"/>
          <w:b/>
          <w:bCs/>
          <w:sz w:val="18"/>
          <w:szCs w:val="18"/>
        </w:rPr>
        <w:t xml:space="preserve"> </w:t>
      </w:r>
      <w:r w:rsidRPr="00BE04C3">
        <w:rPr>
          <w:rFonts w:ascii="Gilroy-Regular" w:hAnsi="Gilroy-Regular" w:cs="Arial"/>
          <w:sz w:val="18"/>
          <w:szCs w:val="18"/>
        </w:rPr>
        <w:t>SE PROCEDERÁ A CALCULARLOS CONFORME A LOS PRECIOS QUE SE INVESTIGUEN, UTILIZANDO LOS LINEAMIENTOS Y METODOLOGÍA QUE EXPIDA EL</w:t>
      </w:r>
      <w:r w:rsidRPr="00BE04C3">
        <w:rPr>
          <w:rFonts w:ascii="Gilroy-Regular" w:hAnsi="Gilroy-Regular" w:cs="Arial"/>
          <w:b/>
          <w:bCs/>
          <w:sz w:val="18"/>
          <w:szCs w:val="18"/>
        </w:rPr>
        <w:t xml:space="preserve"> </w:t>
      </w:r>
      <w:r w:rsidRPr="00BE04C3">
        <w:rPr>
          <w:rFonts w:ascii="Gilroy-Bold" w:hAnsi="Gilroy-Bold" w:cs="Arial"/>
          <w:b/>
          <w:bCs/>
          <w:sz w:val="18"/>
          <w:szCs w:val="18"/>
        </w:rPr>
        <w:t>INEGI;</w:t>
      </w:r>
      <w:r w:rsidRPr="00BE04C3">
        <w:rPr>
          <w:rFonts w:ascii="Gilroy-Regular" w:hAnsi="Gilroy-Regular" w:cs="Arial"/>
          <w:b/>
          <w:bCs/>
          <w:sz w:val="18"/>
          <w:szCs w:val="18"/>
        </w:rPr>
        <w:t xml:space="preserve"> </w:t>
      </w:r>
      <w:r w:rsidRPr="00BE04C3">
        <w:rPr>
          <w:rFonts w:ascii="Gilroy-Regular" w:hAnsi="Gilroy-Regular" w:cs="Arial"/>
          <w:sz w:val="18"/>
          <w:szCs w:val="18"/>
        </w:rPr>
        <w:t xml:space="preserve">LO ANTERIOR, CON FUNDAMENTO EN EL </w:t>
      </w:r>
      <w:r w:rsidRPr="00BE04C3">
        <w:rPr>
          <w:rFonts w:ascii="Gilroy-Bold" w:hAnsi="Gilroy-Bold" w:cs="Arial"/>
          <w:sz w:val="18"/>
          <w:szCs w:val="18"/>
        </w:rPr>
        <w:t>ARTÍCULO 58, FRACCIÓN III, DE LA LEY DE OBRAS PÚBLICAS Y SERVICIOS RELACIONADOS CON LAS MISMAS</w:t>
      </w:r>
      <w:r w:rsidRPr="00BE04C3">
        <w:rPr>
          <w:rFonts w:ascii="Gilroy-Regular" w:hAnsi="Gilroy-Regular" w:cs="Arial"/>
          <w:sz w:val="18"/>
          <w:szCs w:val="18"/>
        </w:rPr>
        <w:t>, APLICADO SUPLETORIAMENTE A LA LEY DE OBRA PÚBLICA DEL ESTADO DE CHIAPAS,  EN CORRELACIÓN CON LO PREVISTO EN LOS ARTÍCULOS 20, SEGUNDO PÁRRAFO, Y 20-BIS DEL CÓDIGO FISCAL DE LA FEDERACIÓN, ASÍ COMO EL ARTÍCULO 59, FRACCIÓN III, INCISO A, DE LA LEY DEL SISTEMA NACIONAL DE INFORMACIÓN ESTADÍSTICA Y GEOGRÁFICA.</w:t>
      </w:r>
    </w:p>
    <w:p w14:paraId="50B0AE5B" w14:textId="77777777" w:rsidR="004E4ABC" w:rsidRPr="00BE04C3" w:rsidRDefault="004E4ABC" w:rsidP="009F6F4C">
      <w:pPr>
        <w:pStyle w:val="Textoindependiente2"/>
        <w:spacing w:before="100" w:after="100"/>
        <w:rPr>
          <w:rFonts w:ascii="Gilroy-Regular" w:hAnsi="Gilroy-Regular" w:cs="Arial"/>
          <w:sz w:val="18"/>
          <w:szCs w:val="18"/>
          <w:lang w:eastAsia="es-ES"/>
        </w:rPr>
      </w:pPr>
      <w:r w:rsidRPr="00BE04C3">
        <w:rPr>
          <w:rFonts w:ascii="Gilroy-Regular" w:hAnsi="Gilroy-Regular" w:cs="Arial"/>
          <w:sz w:val="18"/>
          <w:szCs w:val="18"/>
          <w:lang w:eastAsia="es-ES"/>
        </w:rPr>
        <w:t>LOS PRECIOS DEL CONTRATO PERMANECEN FIJOS HASTA LA TERMINACIÓN DE LOS TRABAJOS CONTRATADOS. EL AJUSTE SE APLICARÁ A LOS COSTOS DIRECTOS, CONSERVANDO CONSTANTES LOS PORCENTAJES DE INDIRECTOS Y UTILIDADES ORIGINALES.</w:t>
      </w:r>
    </w:p>
    <w:p w14:paraId="251DC076" w14:textId="77777777" w:rsidR="004E4ABC" w:rsidRPr="00BE04C3" w:rsidRDefault="004E4ABC" w:rsidP="009F6F4C">
      <w:pPr>
        <w:pStyle w:val="Textoindependiente"/>
        <w:spacing w:before="100" w:after="100"/>
        <w:rPr>
          <w:rFonts w:ascii="Gilroy-Regular" w:eastAsia="Arial" w:hAnsi="Gilroy-Regular" w:cs="Arial"/>
          <w:spacing w:val="2"/>
          <w:szCs w:val="18"/>
        </w:rPr>
      </w:pPr>
      <w:r w:rsidRPr="00BE04C3">
        <w:rPr>
          <w:rFonts w:ascii="Gilroy-Regular" w:hAnsi="Gilroy-Regular" w:cs="Arial"/>
          <w:szCs w:val="18"/>
        </w:rPr>
        <w:t xml:space="preserve">EL AJUSTE DE COSTOS, SE REALIZARÁ A SOLICITUD ESCRITA DE </w:t>
      </w:r>
      <w:r w:rsidRPr="00BE04C3">
        <w:rPr>
          <w:rFonts w:ascii="Gilroy-Bold" w:hAnsi="Gilroy-Bold" w:cs="Arial"/>
          <w:b/>
          <w:szCs w:val="18"/>
        </w:rPr>
        <w:t>“EL CONTRATISTA”,</w:t>
      </w:r>
      <w:r w:rsidRPr="00BE04C3">
        <w:rPr>
          <w:rFonts w:ascii="Gilroy-Regular" w:hAnsi="Gilroy-Regular" w:cs="Arial"/>
          <w:b/>
          <w:szCs w:val="18"/>
        </w:rPr>
        <w:t xml:space="preserve"> </w:t>
      </w:r>
      <w:r w:rsidRPr="00BE04C3">
        <w:rPr>
          <w:rFonts w:ascii="Gilroy-Regular" w:hAnsi="Gilroy-Regular" w:cs="Arial"/>
          <w:szCs w:val="18"/>
        </w:rPr>
        <w:t xml:space="preserve">LA QUE SE DEBERÁ ACOMPAÑAR DEL ESTUDIO Y LA DOCUMENTACIÓN COMPROBATORIA NECESARIA DENTRO DE UN PLAZO QUE NO SE EXCEDERÁ DE TREINTA DÍAS NATURALES SIGUIENTES A LA FECHA DE PUBLICACIÓN DE LOS RELATIVOS CORRESPONDIENTES; </w:t>
      </w:r>
      <w:r w:rsidRPr="00BE04C3">
        <w:rPr>
          <w:rFonts w:ascii="Gilroy-Regular" w:hAnsi="Gilroy-Regular" w:cs="Arial"/>
          <w:bCs/>
          <w:szCs w:val="18"/>
        </w:rPr>
        <w:t xml:space="preserve">TRANSCURRIDO ESTE PLAZO SI </w:t>
      </w:r>
      <w:r w:rsidRPr="00BE04C3">
        <w:rPr>
          <w:rFonts w:ascii="Gilroy-Bold" w:hAnsi="Gilroy-Bold" w:cs="Arial"/>
          <w:b/>
          <w:szCs w:val="18"/>
        </w:rPr>
        <w:t>“EL CONTRATISTA”,</w:t>
      </w:r>
      <w:r w:rsidRPr="00BE04C3">
        <w:rPr>
          <w:rFonts w:ascii="Gilroy-Regular" w:hAnsi="Gilroy-Regular" w:cs="Arial"/>
          <w:bCs/>
          <w:szCs w:val="18"/>
        </w:rPr>
        <w:t xml:space="preserve"> NO PRESENTA LA SOLICITUD PERDERÁ ESTE DERECHO. </w:t>
      </w:r>
      <w:r w:rsidRPr="00BE04C3">
        <w:rPr>
          <w:rFonts w:ascii="Gilroy-Bold" w:hAnsi="Gilroy-Bold" w:cs="Arial"/>
          <w:b/>
          <w:bCs/>
          <w:szCs w:val="18"/>
        </w:rPr>
        <w:t xml:space="preserve">“LA </w:t>
      </w:r>
      <w:r w:rsidRPr="00BE04C3">
        <w:rPr>
          <w:rFonts w:ascii="Gilroy-Bold" w:hAnsi="Gilroy-Bold" w:cs="Arial"/>
          <w:b/>
          <w:szCs w:val="18"/>
        </w:rPr>
        <w:t>COMISIÓN</w:t>
      </w:r>
      <w:r w:rsidRPr="00BE04C3">
        <w:rPr>
          <w:rFonts w:ascii="Gilroy-Bold" w:hAnsi="Gilroy-Bold" w:cs="Arial"/>
          <w:b/>
          <w:bCs/>
          <w:szCs w:val="18"/>
        </w:rPr>
        <w:t>”</w:t>
      </w:r>
      <w:r w:rsidRPr="00BE04C3">
        <w:rPr>
          <w:rFonts w:ascii="Gilroy-Regular" w:hAnsi="Gilroy-Regular" w:cs="Arial"/>
          <w:b/>
          <w:bCs/>
          <w:szCs w:val="18"/>
        </w:rPr>
        <w:t xml:space="preserve"> </w:t>
      </w:r>
      <w:r w:rsidRPr="00BE04C3">
        <w:rPr>
          <w:rFonts w:ascii="Gilroy-Regular" w:hAnsi="Gilroy-Regular" w:cs="Arial"/>
          <w:bCs/>
          <w:szCs w:val="18"/>
        </w:rPr>
        <w:t xml:space="preserve">DENTRO DE LOS QUINCE DÍAS HÁBILES SIGUIENTES A LA PRESENTACIÓN DE LA SOLICITUD, RESOLVERÁ SOBRE LA PROCEDENCIA DE ÉSTA, EN TÉRMINOS DE LO ESTABLECIDO EN EL </w:t>
      </w:r>
      <w:r w:rsidRPr="00BE04C3">
        <w:rPr>
          <w:rFonts w:ascii="Gilroy-Bold" w:hAnsi="Gilroy-Bold" w:cs="Arial"/>
          <w:bCs/>
          <w:szCs w:val="18"/>
        </w:rPr>
        <w:t>ARTÍCULO 96 FRACCIÓN I DE LA LEY DE OBRA PÚBLICA DEL ESTADO DE CHIAPAS</w:t>
      </w:r>
      <w:r w:rsidRPr="00BE04C3">
        <w:rPr>
          <w:rFonts w:ascii="Gilroy-Bold" w:eastAsia="Arial" w:hAnsi="Gilroy-Bold" w:cs="Arial"/>
          <w:spacing w:val="2"/>
          <w:szCs w:val="18"/>
        </w:rPr>
        <w:t>.</w:t>
      </w:r>
    </w:p>
    <w:p w14:paraId="016D3BD3" w14:textId="77777777" w:rsidR="004E4ABC" w:rsidRPr="00BE04C3" w:rsidRDefault="004E4ABC" w:rsidP="009F6F4C">
      <w:pPr>
        <w:pStyle w:val="Textoindependiente"/>
        <w:spacing w:before="100" w:after="100"/>
        <w:rPr>
          <w:rFonts w:ascii="Gilroy-Regular" w:hAnsi="Gilroy-Regular" w:cs="Arial"/>
          <w:szCs w:val="18"/>
        </w:rPr>
      </w:pPr>
      <w:r w:rsidRPr="00BE04C3">
        <w:rPr>
          <w:rFonts w:ascii="Gilroy-Regular" w:hAnsi="Gilroy-Regular" w:cs="Arial"/>
          <w:szCs w:val="18"/>
        </w:rPr>
        <w:t>DE CONFORMIDAD CON LO ESTABLECIDO EN EL</w:t>
      </w:r>
      <w:r w:rsidRPr="00BE04C3">
        <w:rPr>
          <w:rFonts w:ascii="Gilroy-Bold" w:hAnsi="Gilroy-Bold" w:cs="Arial"/>
          <w:szCs w:val="18"/>
        </w:rPr>
        <w:t xml:space="preserve"> ÚLTIMO PÁRRAFO DEL ARTÍCULO 96 DE LA</w:t>
      </w:r>
      <w:r w:rsidRPr="00BE04C3">
        <w:rPr>
          <w:rFonts w:ascii="Gilroy-Bold" w:hAnsi="Gilroy-Bold" w:cs="Arial"/>
          <w:bCs/>
          <w:szCs w:val="18"/>
        </w:rPr>
        <w:t xml:space="preserve"> LEY DE OBRA PÚBLICA DEL ESTADO DE CHIAPAS</w:t>
      </w:r>
      <w:r w:rsidRPr="00BE04C3">
        <w:rPr>
          <w:rFonts w:ascii="Gilroy-Bold" w:eastAsia="Arial" w:hAnsi="Gilroy-Bold" w:cs="Arial"/>
          <w:spacing w:val="2"/>
          <w:szCs w:val="18"/>
        </w:rPr>
        <w:t>,</w:t>
      </w:r>
      <w:r w:rsidRPr="00BE04C3">
        <w:rPr>
          <w:rFonts w:ascii="Gilroy-Regular" w:hAnsi="Gilroy-Regular" w:cs="Arial"/>
          <w:bCs/>
          <w:szCs w:val="18"/>
        </w:rPr>
        <w:t xml:space="preserve"> LA</w:t>
      </w:r>
      <w:r w:rsidRPr="00BE04C3">
        <w:rPr>
          <w:rFonts w:ascii="Gilroy-Regular" w:hAnsi="Gilroy-Regular" w:cs="Arial"/>
          <w:szCs w:val="18"/>
        </w:rPr>
        <w:t xml:space="preserve"> FORMALIZACIÓN DEL AJUSTE DE COSTOS SE EFECTUARÁ MEDIANTE OFICIO DE RESOLUCIÓN QUE ACUERDE EL AUMENTO O REDUCCIÓN CORRESPONDIENTE, SIN REQUERIRSE CONVENIO ALGUNO.</w:t>
      </w:r>
    </w:p>
    <w:p w14:paraId="569CAFAB" w14:textId="77777777" w:rsidR="004E4ABC" w:rsidRPr="00BE04C3" w:rsidRDefault="004E4ABC" w:rsidP="0020005E">
      <w:pPr>
        <w:spacing w:before="100" w:after="100"/>
        <w:ind w:right="102"/>
        <w:jc w:val="both"/>
        <w:rPr>
          <w:rFonts w:ascii="Gilroy-Bold" w:eastAsia="Arial" w:hAnsi="Gilroy-Bold" w:cs="Arial"/>
          <w:spacing w:val="2"/>
          <w:sz w:val="18"/>
          <w:szCs w:val="18"/>
        </w:rPr>
      </w:pPr>
      <w:r w:rsidRPr="00BE04C3">
        <w:rPr>
          <w:rFonts w:ascii="Gilroy-Bold" w:hAnsi="Gilroy-Bold" w:cs="Arial"/>
          <w:b/>
          <w:sz w:val="18"/>
          <w:szCs w:val="18"/>
        </w:rPr>
        <w:t>AJUSTE DE COSTOS INDIRECTOS Y FINANCIAMIENTO.</w:t>
      </w:r>
    </w:p>
    <w:p w14:paraId="540C1ECB" w14:textId="77777777" w:rsidR="004E4ABC" w:rsidRPr="00BE04C3" w:rsidRDefault="004E4ABC" w:rsidP="0020005E">
      <w:pPr>
        <w:spacing w:before="100" w:after="100"/>
        <w:ind w:right="-1"/>
        <w:jc w:val="both"/>
        <w:rPr>
          <w:rFonts w:ascii="Gilroy-Bold" w:eastAsia="Arial" w:hAnsi="Gilroy-Bold" w:cs="Arial"/>
          <w:spacing w:val="2"/>
          <w:sz w:val="18"/>
          <w:szCs w:val="18"/>
        </w:rPr>
      </w:pPr>
      <w:r w:rsidRPr="00BE04C3">
        <w:rPr>
          <w:rFonts w:ascii="Gilroy-Regular" w:hAnsi="Gilroy-Regular" w:cs="Arial"/>
          <w:bCs/>
          <w:sz w:val="18"/>
          <w:szCs w:val="18"/>
        </w:rPr>
        <w:t xml:space="preserve">CUANDO LA MODIFICACIÓN AL CONTRATO IMPLIQUE AUMENTO O REDUCCIÓN POR UNA DIFERENCIA SUPERIOR AL VEINTICINCO POR CIENTO DEL IMPORTE ORIGINAL ESTABLECIDO O DEL PLAZO DE EJECUCIÓN O DE AMBOS, </w:t>
      </w:r>
      <w:r w:rsidRPr="00BE04C3">
        <w:rPr>
          <w:rFonts w:ascii="Gilroy-Bold" w:hAnsi="Gilroy-Bold" w:cs="Arial"/>
          <w:bCs/>
          <w:sz w:val="18"/>
          <w:szCs w:val="18"/>
        </w:rPr>
        <w:t>“LA COMISIÓN”</w:t>
      </w:r>
      <w:r w:rsidRPr="00BE04C3">
        <w:rPr>
          <w:rFonts w:ascii="Gilroy-Regular" w:hAnsi="Gilroy-Regular" w:cs="Arial"/>
          <w:bCs/>
          <w:sz w:val="18"/>
          <w:szCs w:val="18"/>
        </w:rPr>
        <w:t xml:space="preserve"> JUNTO CON </w:t>
      </w:r>
      <w:r w:rsidRPr="00BE04C3">
        <w:rPr>
          <w:rFonts w:ascii="Gilroy-Bold" w:hAnsi="Gilroy-Bold" w:cs="Arial"/>
          <w:b/>
          <w:sz w:val="18"/>
          <w:szCs w:val="18"/>
        </w:rPr>
        <w:t>“EL CONTRATISTA”</w:t>
      </w:r>
      <w:r w:rsidRPr="00BE04C3">
        <w:rPr>
          <w:rFonts w:ascii="Gilroy-Bold" w:hAnsi="Gilroy-Bold" w:cs="Arial"/>
          <w:bCs/>
          <w:sz w:val="18"/>
          <w:szCs w:val="18"/>
        </w:rPr>
        <w:t>,</w:t>
      </w:r>
      <w:r w:rsidRPr="00BE04C3">
        <w:rPr>
          <w:rFonts w:ascii="Gilroy-Regular" w:hAnsi="Gilroy-Regular" w:cs="Arial"/>
          <w:bCs/>
          <w:sz w:val="18"/>
          <w:szCs w:val="18"/>
        </w:rPr>
        <w:t xml:space="preserve"> PODRÁN REVISAR LOS COSTOS INDIRECTOS Y DEL FINANCIAMIENTO ORIGINALMENTE PACTADOS Y DETERMINAR LA PROCEDENCIA DE AJUSTARLOS A LAS NUEVAS CONDICIONES EN CASO DE QUE ÉSTAS SE PRESENTEN, EN </w:t>
      </w:r>
      <w:r w:rsidRPr="00BE04C3">
        <w:rPr>
          <w:rFonts w:ascii="Gilroy-Regular" w:hAnsi="Gilroy-Regular" w:cs="Arial"/>
          <w:bCs/>
          <w:sz w:val="18"/>
          <w:szCs w:val="18"/>
        </w:rPr>
        <w:lastRenderedPageBreak/>
        <w:t xml:space="preserve">TÉRMINOS DE LO ESTABLECIDO EN EL SÉPTIMO PÁRRAFO DEL </w:t>
      </w:r>
      <w:r w:rsidRPr="00BE04C3">
        <w:rPr>
          <w:rFonts w:ascii="Gilroy-Bold" w:hAnsi="Gilroy-Bold" w:cs="Arial"/>
          <w:bCs/>
          <w:sz w:val="18"/>
          <w:szCs w:val="18"/>
        </w:rPr>
        <w:t>ARTÍCULO 91 DE LA LEY DE OBRA PÚBLICA DEL ESTADO DE CHIAPAS.</w:t>
      </w:r>
    </w:p>
    <w:p w14:paraId="700637B9" w14:textId="77777777" w:rsidR="004E4ABC" w:rsidRPr="00BE04C3" w:rsidRDefault="004E4ABC" w:rsidP="0020005E">
      <w:pPr>
        <w:spacing w:before="100" w:after="100"/>
        <w:jc w:val="both"/>
        <w:rPr>
          <w:rFonts w:ascii="Gilroy-Regular" w:hAnsi="Gilroy-Regular" w:cs="Arial"/>
          <w:bCs/>
          <w:sz w:val="18"/>
          <w:szCs w:val="18"/>
        </w:rPr>
      </w:pPr>
      <w:r w:rsidRPr="00BE04C3">
        <w:rPr>
          <w:rFonts w:ascii="Gilroy-Regular" w:hAnsi="Gilroy-Regular" w:cs="Arial"/>
          <w:bCs/>
          <w:sz w:val="18"/>
          <w:szCs w:val="18"/>
        </w:rPr>
        <w:t xml:space="preserve">LA REVISIÓN DE LOS COSTOS INDIRECTOS Y DEL FINANCIAMIENTO SE REALIZARÁ SIEMPRE Y CUANDO SE ENCUENTRE VIGENTE EL CONTRATO, CONFORME AL PROCEDIMIENTO ESTABLECIDO EN EL </w:t>
      </w:r>
      <w:r w:rsidRPr="00BE04C3">
        <w:rPr>
          <w:rFonts w:ascii="Gilroy-Bold" w:hAnsi="Gilroy-Bold" w:cs="Arial"/>
          <w:bCs/>
          <w:sz w:val="18"/>
          <w:szCs w:val="18"/>
        </w:rPr>
        <w:t>ARTÍCULO 102 DEL REGLAMENTO DE LA LEY DE OBRA PÚBLICA DEL ESTADO DE CHIAPAS.</w:t>
      </w:r>
    </w:p>
    <w:p w14:paraId="39949637" w14:textId="77777777" w:rsidR="004E4ABC" w:rsidRPr="00BE04C3" w:rsidRDefault="004E4ABC" w:rsidP="00257A28">
      <w:pPr>
        <w:spacing w:before="100" w:after="100"/>
        <w:ind w:right="-1"/>
        <w:jc w:val="both"/>
        <w:rPr>
          <w:rFonts w:ascii="Gilroy-Bold" w:hAnsi="Gilroy-Bold" w:cs="Arial"/>
          <w:bCs/>
          <w:sz w:val="18"/>
          <w:szCs w:val="18"/>
        </w:rPr>
      </w:pPr>
      <w:r w:rsidRPr="00BE04C3">
        <w:rPr>
          <w:rFonts w:ascii="Gilroy-Regular" w:hAnsi="Gilroy-Regular" w:cs="Arial"/>
          <w:bCs/>
          <w:sz w:val="18"/>
          <w:szCs w:val="18"/>
        </w:rPr>
        <w:t xml:space="preserve">PARA RECONOCER EN EL COSTO POR FINANCIAMIENTO LAS VARIACIONES DE LA TASA DE INTERÉS QUE </w:t>
      </w:r>
      <w:r w:rsidRPr="00BE04C3">
        <w:rPr>
          <w:rFonts w:ascii="Gilroy-Bold" w:hAnsi="Gilroy-Bold" w:cs="Arial"/>
          <w:bCs/>
          <w:sz w:val="18"/>
          <w:szCs w:val="18"/>
        </w:rPr>
        <w:t>“EL CONTRATISTA”</w:t>
      </w:r>
      <w:r w:rsidRPr="00BE04C3">
        <w:rPr>
          <w:rFonts w:ascii="Gilroy-Regular" w:hAnsi="Gilroy-Regular" w:cs="Arial"/>
          <w:bCs/>
          <w:sz w:val="18"/>
          <w:szCs w:val="18"/>
        </w:rPr>
        <w:t xml:space="preserve"> HAYA CONSIDERADO EN SU PROPOSICIÓN, </w:t>
      </w:r>
      <w:r w:rsidRPr="00BE04C3">
        <w:rPr>
          <w:rFonts w:ascii="Gilroy-Bold" w:hAnsi="Gilroy-Bold" w:cs="Arial"/>
          <w:bCs/>
          <w:sz w:val="18"/>
          <w:szCs w:val="18"/>
        </w:rPr>
        <w:t xml:space="preserve">“LA COMISIÓN” </w:t>
      </w:r>
      <w:r w:rsidRPr="00BE04C3">
        <w:rPr>
          <w:rFonts w:ascii="Gilroy-Regular" w:hAnsi="Gilroy-Regular" w:cs="Arial"/>
          <w:bCs/>
          <w:sz w:val="18"/>
          <w:szCs w:val="18"/>
        </w:rPr>
        <w:t xml:space="preserve">DEBERÁ SUJETARSE A LO DISPUESTO EN EL </w:t>
      </w:r>
      <w:r w:rsidRPr="00BE04C3">
        <w:rPr>
          <w:rFonts w:ascii="Gilroy-Bold" w:hAnsi="Gilroy-Bold" w:cs="Arial"/>
          <w:bCs/>
          <w:sz w:val="18"/>
          <w:szCs w:val="18"/>
        </w:rPr>
        <w:t>ARTÍCULO 103 DEL REGLAMENTO DE LA LEY DE OBRA PÚBLICA DEL ESTADO DE CHIAPAS.</w:t>
      </w:r>
    </w:p>
    <w:p w14:paraId="145385F0" w14:textId="77777777" w:rsidR="004E4ABC" w:rsidRPr="00BE04C3" w:rsidRDefault="004E4ABC" w:rsidP="001D5B73">
      <w:pPr>
        <w:spacing w:before="100" w:after="100"/>
        <w:ind w:right="-1"/>
        <w:jc w:val="both"/>
        <w:rPr>
          <w:rFonts w:ascii="Gilroy-Bold" w:hAnsi="Gilroy-Bold" w:cs="Arial"/>
          <w:bCs/>
          <w:sz w:val="18"/>
          <w:szCs w:val="18"/>
        </w:rPr>
      </w:pPr>
      <w:r w:rsidRPr="00BE04C3">
        <w:rPr>
          <w:rFonts w:ascii="Gilroy-Bold" w:hAnsi="Gilroy-Bold" w:cs="Arial"/>
          <w:bCs/>
          <w:sz w:val="18"/>
          <w:szCs w:val="18"/>
        </w:rPr>
        <w:t>AJUSTE DE COSTO POR CARGOS ADICIONALES.</w:t>
      </w:r>
    </w:p>
    <w:p w14:paraId="63460660" w14:textId="77777777" w:rsidR="004E4ABC" w:rsidRPr="00BE04C3" w:rsidRDefault="004E4ABC" w:rsidP="001D5B73">
      <w:pPr>
        <w:spacing w:before="100" w:after="100"/>
        <w:ind w:right="-1"/>
        <w:jc w:val="both"/>
        <w:rPr>
          <w:rFonts w:ascii="Gilroy-Regular" w:hAnsi="Gilroy-Regular" w:cs="Arial"/>
          <w:bCs/>
          <w:sz w:val="18"/>
          <w:szCs w:val="18"/>
        </w:rPr>
      </w:pPr>
      <w:r w:rsidRPr="00BE04C3">
        <w:rPr>
          <w:rFonts w:ascii="Gilroy-Regular" w:hAnsi="Gilroy-Regular" w:cs="Arial"/>
          <w:bCs/>
          <w:sz w:val="18"/>
          <w:szCs w:val="18"/>
        </w:rPr>
        <w:t>LOS CARGOS ADICIONALES SOLAMENTE SERÁN AJUSTADOS CUANDO LAS DISPOSICIONES LEGALES QUE LES DIERON ORIGEN ESTABLEZCAN UN INCREMENTO O DECREMENTO PARA LOS MISMOS.</w:t>
      </w:r>
    </w:p>
    <w:p w14:paraId="106F87F0" w14:textId="77777777" w:rsidR="004E4ABC" w:rsidRPr="00BE04C3" w:rsidRDefault="004E4ABC" w:rsidP="00067BAA">
      <w:pPr>
        <w:pStyle w:val="Textoindependiente"/>
        <w:spacing w:before="100" w:after="100"/>
        <w:rPr>
          <w:rFonts w:ascii="Gilroy-Bold" w:hAnsi="Gilroy-Bold" w:cs="Arial"/>
          <w:b/>
          <w:szCs w:val="18"/>
        </w:rPr>
      </w:pPr>
      <w:r w:rsidRPr="00BE04C3">
        <w:rPr>
          <w:rFonts w:ascii="Gilroy-Bold" w:hAnsi="Gilroy-Bold" w:cs="Arial"/>
          <w:b/>
          <w:szCs w:val="18"/>
        </w:rPr>
        <w:t>DÉCIMA QUINTA</w:t>
      </w:r>
      <w:r w:rsidRPr="00BE04C3">
        <w:rPr>
          <w:rFonts w:ascii="Gilroy-Bold" w:hAnsi="Gilroy-Bold" w:cs="Arial"/>
          <w:b/>
          <w:szCs w:val="18"/>
          <w:lang w:val="es-MX"/>
        </w:rPr>
        <w:t>:</w:t>
      </w:r>
      <w:r w:rsidRPr="00BE04C3">
        <w:rPr>
          <w:rFonts w:ascii="Gilroy-Bold" w:hAnsi="Gilroy-Bold" w:cs="Arial"/>
          <w:b/>
          <w:szCs w:val="18"/>
        </w:rPr>
        <w:t xml:space="preserve"> MODIFICACIONES AL CONTRATO.- “LAS PARTES”</w:t>
      </w:r>
      <w:r w:rsidRPr="00BE04C3">
        <w:rPr>
          <w:rFonts w:ascii="Gilroy-Regular" w:hAnsi="Gilroy-Regular" w:cs="Arial"/>
          <w:bCs/>
          <w:szCs w:val="18"/>
        </w:rPr>
        <w:t xml:space="preserve"> ACUERDAN QUE </w:t>
      </w:r>
      <w:r w:rsidRPr="00BE04C3">
        <w:rPr>
          <w:rFonts w:ascii="Gilroy-Bold" w:hAnsi="Gilroy-Bold" w:cs="Arial"/>
          <w:b/>
          <w:bCs/>
          <w:szCs w:val="18"/>
        </w:rPr>
        <w:t>“</w:t>
      </w:r>
      <w:r w:rsidRPr="00BE04C3">
        <w:rPr>
          <w:rFonts w:ascii="Gilroy-Bold" w:eastAsia="MS Mincho" w:hAnsi="Gilroy-Bold" w:cs="Arial"/>
          <w:b/>
          <w:bCs/>
          <w:szCs w:val="18"/>
        </w:rPr>
        <w:t>LA COMISIÓN</w:t>
      </w:r>
      <w:r w:rsidRPr="00BE04C3">
        <w:rPr>
          <w:rFonts w:ascii="Gilroy-Bold" w:hAnsi="Gilroy-Bold" w:cs="Arial"/>
          <w:b/>
          <w:bCs/>
          <w:szCs w:val="18"/>
        </w:rPr>
        <w:t xml:space="preserve">” </w:t>
      </w:r>
      <w:r w:rsidRPr="00BE04C3">
        <w:rPr>
          <w:rFonts w:ascii="Gilroy-Regular" w:hAnsi="Gilroy-Regular" w:cs="Arial"/>
          <w:szCs w:val="18"/>
        </w:rPr>
        <w:t xml:space="preserve">PODRÁ DENTRO DE SU PROGRAMA DE INVERSIONES APROBADO, BAJO SU RESPONSABILIDAD Y POR RAZONES FUNDADAS Y JUSTIFICADAS, CONFORME AL DICTAMEN TÉCNICO QUE EMITA LA SUPERVISIÓN; MODIFICAR ESTE CONTRATO MEDIANTE CONVENIOS, SIEMPRE Y CUANDO ESTOS, NO REBASEN EL VEINTICINCO POR CIENTO DEL MONTO O DEL PLAZO PACTADO EN EL CONTRATO, NI IMPLIQUEN VARIACIONES SUSTANCIALES AL PROYECTO ORIGINAL, NI SE CELEBREN PARA ELUDIR CUALQUIER FORMA EL CUMPLIMIENTO DE LA LEY, EN TÉRMINOS DEL </w:t>
      </w:r>
      <w:r w:rsidRPr="00BE04C3">
        <w:rPr>
          <w:rFonts w:ascii="Gilroy-Bold" w:hAnsi="Gilroy-Bold" w:cs="Arial"/>
          <w:szCs w:val="18"/>
        </w:rPr>
        <w:t>ARTÍCULO 91 DE LA</w:t>
      </w:r>
      <w:r w:rsidRPr="00BE04C3">
        <w:rPr>
          <w:rFonts w:ascii="Gilroy-Regular" w:hAnsi="Gilroy-Regular" w:cs="Arial"/>
          <w:szCs w:val="18"/>
        </w:rPr>
        <w:t xml:space="preserve"> </w:t>
      </w:r>
      <w:r w:rsidRPr="00BE04C3">
        <w:rPr>
          <w:rFonts w:ascii="Gilroy-Bold" w:hAnsi="Gilroy-Bold" w:cs="Arial"/>
          <w:b/>
          <w:szCs w:val="18"/>
        </w:rPr>
        <w:t>LEY DE OBRA PÚBLICA DEL ESTADO DE CHIAPAS.</w:t>
      </w:r>
    </w:p>
    <w:p w14:paraId="21BECDB8" w14:textId="77777777" w:rsidR="004E4ABC" w:rsidRPr="00BE04C3" w:rsidRDefault="004E4ABC" w:rsidP="00067BAA">
      <w:pPr>
        <w:spacing w:before="100" w:after="100"/>
        <w:ind w:right="-1"/>
        <w:jc w:val="both"/>
        <w:rPr>
          <w:rFonts w:ascii="Gilroy-Regular" w:eastAsia="Arial" w:hAnsi="Gilroy-Regular" w:cs="Arial"/>
          <w:spacing w:val="2"/>
          <w:sz w:val="18"/>
          <w:szCs w:val="18"/>
        </w:rPr>
      </w:pPr>
      <w:r w:rsidRPr="00BE04C3">
        <w:rPr>
          <w:rFonts w:ascii="Gilroy-Regular" w:eastAsia="Arial" w:hAnsi="Gilroy-Regular" w:cs="Arial"/>
          <w:spacing w:val="2"/>
          <w:sz w:val="18"/>
          <w:szCs w:val="18"/>
        </w:rPr>
        <w:t xml:space="preserve">SI LAS MODIFICACIONES EXCEDEN EL PORCENTAJE INDICADO O VARÍAN SUSTANCIALMENTE EL PROYECTO, LA SUPERVISIÓN ADEMÁS DE EMITIR DICTAMEN TÉCNICO, DEBERÁ CONTAR CON LA AUTORIZACIÓN DE LA TITULAR DE </w:t>
      </w:r>
      <w:r w:rsidRPr="00BE04C3">
        <w:rPr>
          <w:rFonts w:ascii="Gilroy-Bold" w:eastAsia="Arial" w:hAnsi="Gilroy-Bold" w:cs="Arial"/>
          <w:spacing w:val="2"/>
          <w:sz w:val="18"/>
          <w:szCs w:val="18"/>
        </w:rPr>
        <w:t>“LA COMISIÓN”</w:t>
      </w:r>
      <w:r w:rsidRPr="00BE04C3">
        <w:rPr>
          <w:rFonts w:ascii="Gilroy-Regular" w:eastAsia="Arial" w:hAnsi="Gilroy-Regular" w:cs="Arial"/>
          <w:spacing w:val="2"/>
          <w:sz w:val="18"/>
          <w:szCs w:val="18"/>
        </w:rPr>
        <w:t xml:space="preserve"> E INFORMARLE AL ÓRGANO DE CONTROL RESPECTIVO. DICHAS MODIFICACIONES NO PODRÁN, EN MODO ALGUNO, AFECTAR LAS CONDICIONES QUE SE REFIEREN A LA NATURALEZA Y CARACTERÍSTICAS ESENCIALES DEL OBJETO DE ESTE CONTRATO, NI CONVENIRSE PARA ELUDIR EN CUALQUIER FORMA EL CUMPLIMIENTO DE LA LEY DE OBRA PÚBLICA DEL ESTADO DE CHIAPAS.</w:t>
      </w:r>
    </w:p>
    <w:p w14:paraId="2FE6C2EB" w14:textId="77777777" w:rsidR="004E4ABC" w:rsidRPr="00BE04C3" w:rsidRDefault="004E4ABC" w:rsidP="00067BAA">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 xml:space="preserve">LAS MODIFICACIONES A ESTE CONTRATO PODRÁN REALIZARSE EN AUMENTO O EN REDUCCIÓN DEL PLAZO DE EJECUCIÓN O MONTO DEL CONTRATO. SI SE MODIFICA EL PLAZO DE EJECUCIÓN, LOS PERIODOS SE EXPRESARÁN EN DÍAS NATURALES, Y LA DETERMINACIÓN DEL PORCENTAJE DE VARIACIÓN SE HARÁ CON RESPECTO DEL PLAZO ORIGINALMENTE PACTADO; EN TANTO QUE, SI ES AL MONTO, LA COMPARACIÓN SERÁ CON BASE EN EL MONTO ORIGINAL CONVENIDO EN ESTE CONTRATO. </w:t>
      </w:r>
    </w:p>
    <w:p w14:paraId="42D07841" w14:textId="77777777" w:rsidR="004E4ABC" w:rsidRPr="00BE04C3" w:rsidRDefault="004E4ABC" w:rsidP="00067BAA">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LAS MODIFICACIONES AL PLAZO DE EJECUCIÓN DE LOS TRABAJOS</w:t>
      </w:r>
      <w:r w:rsidRPr="00BE04C3">
        <w:rPr>
          <w:rFonts w:ascii="Gilroy-Regular" w:hAnsi="Gilroy-Regular" w:cs="Arial"/>
          <w:bCs/>
          <w:sz w:val="18"/>
          <w:szCs w:val="18"/>
        </w:rPr>
        <w:t xml:space="preserve">, </w:t>
      </w:r>
      <w:r w:rsidRPr="00BE04C3">
        <w:rPr>
          <w:rFonts w:ascii="Gilroy-Regular" w:hAnsi="Gilroy-Regular" w:cs="Arial"/>
          <w:sz w:val="18"/>
          <w:szCs w:val="18"/>
        </w:rPr>
        <w:t>SERÁN INDEPENDIENTES A LAS MODIFICACIONES AL MONTO DEL CONTRATO, Y SE CONSIDERARÁN EN FORMA SEPARADA, AÚN CUANDO PARA FINES DE SU FORMALIZACIÓN PUEDAN INTEGRARSE EN UN SÓLO DOCUMENTO, DISTINGUIÉNDOLOS UNOS DE OTROS, ANEXANDO LA DOCUMENTACIÓN QUE LOS SOPORTE PARA EFECTOS DE PAGO.</w:t>
      </w:r>
    </w:p>
    <w:p w14:paraId="52A22902" w14:textId="77777777" w:rsidR="004E4ABC" w:rsidRPr="00BE04C3" w:rsidRDefault="004E4ABC" w:rsidP="00067BAA">
      <w:pPr>
        <w:spacing w:before="100" w:after="100"/>
        <w:ind w:right="-1"/>
        <w:jc w:val="both"/>
        <w:rPr>
          <w:rFonts w:ascii="Gilroy-Regular" w:hAnsi="Gilroy-Regular" w:cs="Arial"/>
          <w:sz w:val="18"/>
          <w:szCs w:val="18"/>
        </w:rPr>
      </w:pPr>
      <w:r w:rsidRPr="00BE04C3">
        <w:rPr>
          <w:rFonts w:ascii="Gilroy-Regular" w:hAnsi="Gilroy-Regular" w:cs="Arial"/>
          <w:sz w:val="18"/>
          <w:szCs w:val="18"/>
        </w:rPr>
        <w:t>CUANDO SE REALICEN CONCEPTOS DE TRABAJO AL AMPARO DE CONVENIOS EN MONTO O EN PLAZO, DICHOS CONCEPTOS SE DEBERÁN CONSIDERAR Y ADMINISTRAR INDEPENDIENTEMENTE A LOS ORIGINALMENTE PACTADOS EN ESTE CONTRATO, DEBIÉNDOSE FORMULAR ESTIMACIONES ESPECÍFICAS, A EFECTO DE TENER UN CONTROL Y SEGUIMIENTO ADECUADO.</w:t>
      </w:r>
    </w:p>
    <w:p w14:paraId="320C11F0" w14:textId="77777777" w:rsidR="004E4ABC" w:rsidRPr="00BE04C3" w:rsidRDefault="004E4ABC" w:rsidP="00067BAA">
      <w:pPr>
        <w:pStyle w:val="Textoindependiente"/>
        <w:spacing w:before="100" w:after="100"/>
        <w:rPr>
          <w:rFonts w:ascii="Gilroy-Regular" w:hAnsi="Gilroy-Regular" w:cs="Arial"/>
          <w:szCs w:val="18"/>
        </w:rPr>
      </w:pPr>
      <w:r w:rsidRPr="00BE04C3">
        <w:rPr>
          <w:rFonts w:ascii="Gilroy-Regular" w:hAnsi="Gilroy-Regular" w:cs="Arial"/>
          <w:szCs w:val="18"/>
        </w:rPr>
        <w:t xml:space="preserve">EN CASO DE QUE </w:t>
      </w:r>
      <w:r w:rsidRPr="00BE04C3">
        <w:rPr>
          <w:rFonts w:ascii="Gilroy-Bold" w:hAnsi="Gilroy-Bold" w:cs="Arial"/>
          <w:b/>
          <w:szCs w:val="18"/>
        </w:rPr>
        <w:t>“EL CONTRATISTA”</w:t>
      </w:r>
      <w:r w:rsidRPr="00BE04C3">
        <w:rPr>
          <w:rFonts w:ascii="Gilroy-Bold" w:hAnsi="Gilroy-Bold" w:cs="Arial"/>
          <w:szCs w:val="18"/>
        </w:rPr>
        <w:t xml:space="preserve"> </w:t>
      </w:r>
      <w:r w:rsidRPr="00BE04C3">
        <w:rPr>
          <w:rFonts w:ascii="Gilroy-Regular" w:hAnsi="Gilroy-Regular" w:cs="Arial"/>
          <w:szCs w:val="18"/>
        </w:rPr>
        <w:t xml:space="preserve">SE PERCATE DE LA IMPOSIBILIDAD DE CUMPLIR CON EL PROGRAMA DE EJECUCIÓN QUE TENGA CONVENIDO Y AUTORIZADO, POR CAUSAS NO IMPUTABLES A ÉL, DEBERÁ NOTIFICARLO A </w:t>
      </w:r>
      <w:r w:rsidRPr="00BE04C3">
        <w:rPr>
          <w:rFonts w:ascii="Gilroy-Bold" w:hAnsi="Gilroy-Bold" w:cs="Arial"/>
          <w:b/>
          <w:szCs w:val="18"/>
        </w:rPr>
        <w:t>“LA COMISIÓN”</w:t>
      </w:r>
      <w:r w:rsidRPr="00BE04C3">
        <w:rPr>
          <w:rFonts w:ascii="Gilroy-Bold" w:hAnsi="Gilroy-Bold" w:cs="Arial"/>
          <w:szCs w:val="18"/>
        </w:rPr>
        <w:t>,</w:t>
      </w:r>
      <w:r w:rsidRPr="00BE04C3">
        <w:rPr>
          <w:rFonts w:ascii="Gilroy-Regular" w:hAnsi="Gilroy-Regular" w:cs="Arial"/>
          <w:szCs w:val="18"/>
        </w:rPr>
        <w:t xml:space="preserve"> MEDIANTE ANOTACIÓN EN BITÁCORA Y PRESENTANDO DENTRO DEL PLAZO DE EJECUCIÓN CORRESPONDIENTE, SU SOLICITUD DE AMPLIACIÓN SEGÚN CORRESPONDA, MANIFESTANDO LAS JUSTIFICACIONES QUE TENGA A SU FAVOR Y LOS DOCUMENTOS SOPORTES DE LAS MISMAS. </w:t>
      </w:r>
      <w:r w:rsidRPr="00BE04C3">
        <w:rPr>
          <w:rFonts w:ascii="Gilroy-Bold" w:hAnsi="Gilroy-Bold" w:cs="Arial"/>
          <w:b/>
          <w:szCs w:val="18"/>
        </w:rPr>
        <w:t>“LA COMISIÓN”</w:t>
      </w:r>
      <w:r w:rsidRPr="00BE04C3">
        <w:rPr>
          <w:rFonts w:ascii="Gilroy-Regular" w:hAnsi="Gilroy-Regular" w:cs="Arial"/>
          <w:b/>
          <w:szCs w:val="18"/>
        </w:rPr>
        <w:t xml:space="preserve"> </w:t>
      </w:r>
      <w:r w:rsidRPr="00BE04C3">
        <w:rPr>
          <w:rFonts w:ascii="Gilroy-Regular" w:hAnsi="Gilroy-Regular" w:cs="Arial"/>
          <w:szCs w:val="18"/>
        </w:rPr>
        <w:t xml:space="preserve">NO TIENE OBLIGACIÓN ALGUNA DE CONSIDERAR AMPLIACIONES QUE NO SEAN SOLICITADOS POR </w:t>
      </w:r>
      <w:r w:rsidRPr="00BE04C3">
        <w:rPr>
          <w:rFonts w:ascii="Gilroy-Bold" w:hAnsi="Gilroy-Bold" w:cs="Arial"/>
          <w:b/>
          <w:szCs w:val="18"/>
        </w:rPr>
        <w:t>“EL CONTRATISTA”,</w:t>
      </w:r>
      <w:r w:rsidRPr="00BE04C3">
        <w:rPr>
          <w:rFonts w:ascii="Gilroy-Bold" w:hAnsi="Gilroy-Bold" w:cs="Arial"/>
          <w:szCs w:val="18"/>
        </w:rPr>
        <w:t xml:space="preserve"> </w:t>
      </w:r>
      <w:r w:rsidRPr="00BE04C3">
        <w:rPr>
          <w:rFonts w:ascii="Gilroy-Regular" w:hAnsi="Gilroy-Regular" w:cs="Arial"/>
          <w:szCs w:val="18"/>
        </w:rPr>
        <w:t>CONFORME LO AQUÍ ESTIPULADO.</w:t>
      </w:r>
    </w:p>
    <w:p w14:paraId="1418E05C" w14:textId="77777777" w:rsidR="004E4ABC" w:rsidRPr="00BE04C3" w:rsidRDefault="004E4ABC" w:rsidP="00067BAA">
      <w:pPr>
        <w:pStyle w:val="Textoindependiente"/>
        <w:spacing w:before="100" w:after="100"/>
        <w:rPr>
          <w:rFonts w:ascii="Gilroy-Bold" w:hAnsi="Gilroy-Bold" w:cs="Arial"/>
          <w:szCs w:val="18"/>
          <w:lang w:val="es-MX"/>
        </w:rPr>
      </w:pPr>
      <w:r w:rsidRPr="00BE04C3">
        <w:rPr>
          <w:rFonts w:ascii="Gilroy-Regular" w:hAnsi="Gilroy-Regular" w:cs="Arial"/>
          <w:szCs w:val="18"/>
          <w:lang w:val="es-MX"/>
        </w:rPr>
        <w:t xml:space="preserve">PARA EL CASO DE LA FORMALIZACIÓN DEL CONVENIO DE AMPLIACIÓN AL MONTO Y/O AL PLAZO QUE EN ESTE APARTADO SE REFIERE, </w:t>
      </w:r>
      <w:r w:rsidRPr="00BE04C3">
        <w:rPr>
          <w:rFonts w:ascii="Gilroy-Bold" w:hAnsi="Gilroy-Bold" w:cs="Arial"/>
          <w:b/>
          <w:szCs w:val="18"/>
          <w:lang w:val="es-MX"/>
        </w:rPr>
        <w:t>“EL CONTRATISTA”</w:t>
      </w:r>
      <w:r w:rsidRPr="00BE04C3">
        <w:rPr>
          <w:rFonts w:ascii="Gilroy-Regular" w:hAnsi="Gilroy-Regular" w:cs="Arial"/>
          <w:szCs w:val="18"/>
          <w:lang w:val="es-MX"/>
        </w:rPr>
        <w:t xml:space="preserve"> SE OBLIGA A PRESENTAR EN TIEMPO Y FORMA A </w:t>
      </w:r>
      <w:r w:rsidRPr="00BE04C3">
        <w:rPr>
          <w:rFonts w:ascii="Gilroy-Bold" w:hAnsi="Gilroy-Bold" w:cs="Arial"/>
          <w:b/>
          <w:szCs w:val="18"/>
          <w:lang w:val="es-MX"/>
        </w:rPr>
        <w:t xml:space="preserve">“LA </w:t>
      </w:r>
      <w:r w:rsidRPr="00BE04C3">
        <w:rPr>
          <w:rFonts w:ascii="Gilroy-Bold" w:hAnsi="Gilroy-Bold" w:cs="Arial"/>
          <w:b/>
          <w:szCs w:val="18"/>
        </w:rPr>
        <w:t>COMISIÓN</w:t>
      </w:r>
      <w:r w:rsidRPr="00BE04C3">
        <w:rPr>
          <w:rFonts w:ascii="Gilroy-Bold" w:hAnsi="Gilroy-Bold" w:cs="Arial"/>
          <w:b/>
          <w:szCs w:val="18"/>
          <w:lang w:val="es-MX"/>
        </w:rPr>
        <w:t>”</w:t>
      </w:r>
      <w:r w:rsidRPr="00BE04C3">
        <w:rPr>
          <w:rFonts w:ascii="Gilroy-Bold" w:hAnsi="Gilroy-Bold" w:cs="Arial"/>
          <w:szCs w:val="18"/>
          <w:lang w:val="es-MX"/>
        </w:rPr>
        <w:t>,</w:t>
      </w:r>
      <w:r w:rsidRPr="00BE04C3">
        <w:rPr>
          <w:rFonts w:ascii="Gilroy-Regular" w:hAnsi="Gilroy-Regular" w:cs="Arial"/>
          <w:szCs w:val="18"/>
          <w:lang w:val="es-MX"/>
        </w:rPr>
        <w:t xml:space="preserve"> LA MODIFICACIÓN A LA FIANZA EN LA QUE EXPRESAMENTE SE ESTABLEZCA SU VIGENCIA DURANTE EL TIEMPO DE PRÓRROGA, EN TÉRMINOS DE LO DISPUESTO POR LA FRACCIÓN I INCISO C Y FRACCIÓN II DEL </w:t>
      </w:r>
      <w:r w:rsidRPr="00BE04C3">
        <w:rPr>
          <w:rFonts w:ascii="Gilroy-Bold" w:hAnsi="Gilroy-Bold" w:cs="Arial"/>
          <w:szCs w:val="18"/>
          <w:lang w:val="es-MX"/>
        </w:rPr>
        <w:t>ARTÍCULO 34 DEL REGLAMENTO DE LA LEY DE OBRA PÚBLICA DEL ESTADO DE CHIAPAS.</w:t>
      </w:r>
    </w:p>
    <w:p w14:paraId="1963D76E" w14:textId="77777777" w:rsidR="004E4ABC" w:rsidRPr="00BE04C3" w:rsidRDefault="004E4ABC" w:rsidP="000645C1">
      <w:pPr>
        <w:pStyle w:val="Textoindependiente"/>
        <w:rPr>
          <w:rFonts w:ascii="Gilroy-Regular" w:hAnsi="Gilroy-Regular" w:cs="Arial"/>
          <w:szCs w:val="18"/>
        </w:rPr>
      </w:pPr>
    </w:p>
    <w:p w14:paraId="264C5EAB" w14:textId="77777777" w:rsidR="004E4ABC" w:rsidRPr="00BE04C3" w:rsidRDefault="004E4ABC" w:rsidP="009416FB">
      <w:pPr>
        <w:spacing w:before="100" w:after="100"/>
        <w:ind w:right="-1"/>
        <w:jc w:val="both"/>
        <w:rPr>
          <w:rFonts w:ascii="Gilroy-Bold" w:hAnsi="Gilroy-Bold" w:cs="Arial"/>
          <w:bCs/>
          <w:sz w:val="18"/>
          <w:szCs w:val="18"/>
        </w:rPr>
      </w:pPr>
      <w:r w:rsidRPr="00BE04C3">
        <w:rPr>
          <w:rFonts w:ascii="Gilroy-Bold" w:hAnsi="Gilroy-Bold" w:cs="Arial"/>
          <w:b/>
          <w:sz w:val="18"/>
          <w:szCs w:val="18"/>
        </w:rPr>
        <w:t>DÉCIMA SEXTA: CANTIDADES Y CONCEPTOS ADICIONALES:</w:t>
      </w:r>
      <w:r w:rsidRPr="00BE04C3">
        <w:rPr>
          <w:rFonts w:ascii="Gilroy-Regular" w:hAnsi="Gilroy-Regular" w:cs="Arial"/>
          <w:b/>
          <w:sz w:val="18"/>
          <w:szCs w:val="18"/>
        </w:rPr>
        <w:t xml:space="preserve"> </w:t>
      </w:r>
      <w:r w:rsidRPr="00BE04C3">
        <w:rPr>
          <w:rFonts w:ascii="Gilroy-Regular" w:hAnsi="Gilroy-Regular" w:cs="Arial"/>
          <w:bCs/>
          <w:sz w:val="18"/>
          <w:szCs w:val="18"/>
        </w:rPr>
        <w:t xml:space="preserve">CUANDO DURANTE LA EJECUCIÓN DE LOS TRABAJOS SE REQUIERA DE LA REALIZACIÓN DE CANTIDADES ADICIONALES O CONCEPTOS FUERA DE CATÁLOGO ORIGINAL,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Regular" w:hAnsi="Gilroy-Regular" w:cs="Arial"/>
          <w:bCs/>
          <w:sz w:val="18"/>
          <w:szCs w:val="18"/>
        </w:rPr>
        <w:t xml:space="preserve"> PODRÁ AUTORIZAR EL PAGO DE LAS ESTIMACIONES DE LOS TRABAJOS EJECUTADOS, PREVIAMENTE A LA CELEBRACIÓN DE LOS CONVENIOS RESPECTIVOS, VIGILANDO QUE DICHOS INCREMENTOS NO REBASEN EL PRESUPUESTO AUTORIZADO EN EL </w:t>
      </w:r>
      <w:r w:rsidRPr="00BE04C3">
        <w:rPr>
          <w:rFonts w:ascii="Gilroy-Regular" w:hAnsi="Gilroy-Regular" w:cs="Arial"/>
          <w:bCs/>
          <w:sz w:val="18"/>
          <w:szCs w:val="18"/>
        </w:rPr>
        <w:lastRenderedPageBreak/>
        <w:t xml:space="preserve">CONTRATO. TRATÁNDOSE DE CANTIDADES ADICIONALES, ÉSTAS SE PAGARÁN A LOS PRECIOS UNITARIOS PACTADOS ORIGINALMENTE; TRATÁNDOSE DE LOS CONCEPTOS NO PREVISTOS EN EL CATÁLOGO DE CONCEPTOS DEL CONTRATO, SUS PRECIOS UNITARIOS DEBERÁN SER CONCILIADOS Y AUTORIZADOS, PREVIAMENTE A SU PAGO, ACORDE A LO PREVISTO EN EL SEXTO PÁRRAFO DEL </w:t>
      </w:r>
      <w:r w:rsidRPr="00BE04C3">
        <w:rPr>
          <w:rFonts w:ascii="Gilroy-Bold" w:hAnsi="Gilroy-Bold" w:cs="Arial"/>
          <w:bCs/>
          <w:sz w:val="18"/>
          <w:szCs w:val="18"/>
        </w:rPr>
        <w:t>ARTÍCULO 91 DE LA LEY DE OBRA PÚBLICA DEL ESTADO DE CHIAPAS.</w:t>
      </w:r>
    </w:p>
    <w:p w14:paraId="5AD89971" w14:textId="77777777" w:rsidR="004E4ABC" w:rsidRPr="00BE04C3" w:rsidRDefault="004E4ABC" w:rsidP="009416FB">
      <w:pPr>
        <w:spacing w:before="100" w:after="100"/>
        <w:ind w:right="-1"/>
        <w:jc w:val="both"/>
        <w:rPr>
          <w:rFonts w:ascii="Gilroy-Regular" w:hAnsi="Gilroy-Regular" w:cs="Arial"/>
          <w:bCs/>
          <w:sz w:val="18"/>
          <w:szCs w:val="18"/>
        </w:rPr>
      </w:pPr>
      <w:r w:rsidRPr="00BE04C3">
        <w:rPr>
          <w:rFonts w:ascii="Gilroy-Regular" w:hAnsi="Gilroy-Regular" w:cs="Arial"/>
          <w:bCs/>
          <w:sz w:val="18"/>
          <w:szCs w:val="18"/>
        </w:rPr>
        <w:t xml:space="preserve">SI DURANTE LA VIGENCIA DEL CONTRATO, </w:t>
      </w:r>
      <w:r w:rsidRPr="00BE04C3">
        <w:rPr>
          <w:rFonts w:ascii="Gilroy-Bold" w:hAnsi="Gilroy-Bold" w:cs="Arial"/>
          <w:bCs/>
          <w:sz w:val="18"/>
          <w:szCs w:val="18"/>
        </w:rPr>
        <w:t>“EL CONTRATISTA”</w:t>
      </w:r>
      <w:r w:rsidRPr="00BE04C3">
        <w:rPr>
          <w:rFonts w:ascii="Gilroy-Regular" w:hAnsi="Gilroy-Regular" w:cs="Arial"/>
          <w:bCs/>
          <w:sz w:val="18"/>
          <w:szCs w:val="18"/>
        </w:rPr>
        <w:t xml:space="preserve"> SE PERCATA DE LA NECESIDAD DE EJECUTAR CANTIDADES ADICIONALES O CONCEPTOS NO PREVISTOS EN EL CATÁLOGO ORIGINAL DEL CONTRATO, DEBERÁ NOTIFICARLO A </w:t>
      </w:r>
      <w:r w:rsidRPr="00BE04C3">
        <w:rPr>
          <w:rFonts w:ascii="Gilroy-Bold" w:hAnsi="Gilroy-Bold" w:cs="Arial"/>
          <w:bCs/>
          <w:sz w:val="18"/>
          <w:szCs w:val="18"/>
        </w:rPr>
        <w:t>“LA COMISIÓN”</w:t>
      </w:r>
      <w:r w:rsidRPr="00BE04C3">
        <w:rPr>
          <w:rFonts w:ascii="Gilroy-Regular" w:hAnsi="Gilroy-Regular" w:cs="Arial"/>
          <w:bCs/>
          <w:sz w:val="18"/>
          <w:szCs w:val="18"/>
        </w:rPr>
        <w:t xml:space="preserve">, PARA QUE ÉSTA RESUELVA LO CONDUCENTE, </w:t>
      </w:r>
      <w:r w:rsidRPr="00BE04C3">
        <w:rPr>
          <w:rFonts w:ascii="Gilroy-Bold" w:hAnsi="Gilroy-Bold" w:cs="Arial"/>
          <w:bCs/>
          <w:sz w:val="18"/>
          <w:szCs w:val="18"/>
        </w:rPr>
        <w:t>“EL CONTRATISTA”</w:t>
      </w:r>
      <w:r w:rsidRPr="00BE04C3">
        <w:rPr>
          <w:rFonts w:ascii="Gilroy-Regular" w:hAnsi="Gilroy-Regular" w:cs="Arial"/>
          <w:bCs/>
          <w:sz w:val="18"/>
          <w:szCs w:val="18"/>
        </w:rPr>
        <w:t xml:space="preserve"> SÓLO PODRÁ EJECUTARLOS UNA VEZ QUE CUENTE CON LA AUTORIZACIÓN POR ESCRITO O EN LA BITÁCORA, POR PARTE DE LA SUPERVISIÓN DE OBRA, SALVO QUE SE TRATE DE SITUACIONES DE EMERGENCIA EN LAS QUE NO SEA POSIBLE ESPERAR SU AUTORIZACIÓN.</w:t>
      </w:r>
    </w:p>
    <w:p w14:paraId="42835D4A" w14:textId="77777777" w:rsidR="004E4ABC" w:rsidRPr="00BE04C3" w:rsidRDefault="004E4ABC" w:rsidP="009416FB">
      <w:pPr>
        <w:spacing w:before="100" w:after="100"/>
        <w:ind w:right="-1"/>
        <w:jc w:val="both"/>
        <w:rPr>
          <w:rFonts w:ascii="Gilroy-Regular" w:hAnsi="Gilroy-Regular" w:cs="Arial"/>
          <w:bCs/>
          <w:sz w:val="18"/>
          <w:szCs w:val="18"/>
        </w:rPr>
      </w:pPr>
      <w:r w:rsidRPr="00BE04C3">
        <w:rPr>
          <w:rFonts w:ascii="Gilroy-Regular" w:hAnsi="Gilroy-Regular" w:cs="Arial"/>
          <w:bCs/>
          <w:sz w:val="18"/>
          <w:szCs w:val="18"/>
        </w:rPr>
        <w:t xml:space="preserve">A LOS PRECIOS UNITARIOS GENERADOS PARA LOS REFERIDOS CONCEPTOS SE DEBERÁN APLICAR LOS PORCENTAJES DE INDIRECTOS, EL COSTO POR FINANCIAMIENTO, EL CARGO POR UTILIDAD Y LOS CARGOS ADICIONALES CONVENIDOS EN EL PRESENTE CONTRATO, SALVO LO PREVISTO EN EL </w:t>
      </w:r>
      <w:r w:rsidRPr="00BE04C3">
        <w:rPr>
          <w:rFonts w:ascii="Gilroy-Bold" w:hAnsi="Gilroy-Bold" w:cs="Arial"/>
          <w:bCs/>
          <w:sz w:val="18"/>
          <w:szCs w:val="18"/>
        </w:rPr>
        <w:t>ARTÍCULO 162 DEL REGLAMENTO DE LA LEY DE OBRA PÚBLICA DEL ESTADO DE CHIAPAS.</w:t>
      </w:r>
    </w:p>
    <w:p w14:paraId="449EC689" w14:textId="77777777" w:rsidR="004E4ABC" w:rsidRPr="00BE04C3" w:rsidRDefault="004E4ABC" w:rsidP="001A5323">
      <w:pPr>
        <w:pStyle w:val="Textoindependiente"/>
        <w:spacing w:before="100" w:after="100"/>
        <w:rPr>
          <w:rFonts w:ascii="Gilroy-Regular" w:hAnsi="Gilroy-Regular" w:cs="Arial"/>
          <w:szCs w:val="18"/>
        </w:rPr>
      </w:pPr>
      <w:r w:rsidRPr="00BE04C3">
        <w:rPr>
          <w:rFonts w:ascii="Gilroy-Bold" w:hAnsi="Gilroy-Bold" w:cs="Arial"/>
          <w:b/>
          <w:szCs w:val="18"/>
        </w:rPr>
        <w:t xml:space="preserve">DÉCIMA </w:t>
      </w:r>
      <w:r w:rsidRPr="00BE04C3">
        <w:rPr>
          <w:rFonts w:ascii="Gilroy-Bold" w:hAnsi="Gilroy-Bold" w:cs="Arial"/>
          <w:b/>
          <w:szCs w:val="18"/>
          <w:lang w:val="es-MX"/>
        </w:rPr>
        <w:t>SÉPTIMA</w:t>
      </w:r>
      <w:r w:rsidRPr="00BE04C3">
        <w:rPr>
          <w:rFonts w:ascii="Gilroy-Bold" w:hAnsi="Gilroy-Bold" w:cs="Arial"/>
          <w:b/>
          <w:szCs w:val="18"/>
        </w:rPr>
        <w:t>: RETENCIONES Y PENAS CONVENCIONALES.- “LA COMISIÓN”</w:t>
      </w:r>
      <w:r w:rsidRPr="00BE04C3">
        <w:rPr>
          <w:rFonts w:ascii="Gilroy-Regular" w:hAnsi="Gilroy-Regular" w:cs="Arial"/>
          <w:szCs w:val="18"/>
        </w:rPr>
        <w:t xml:space="preserve"> TENDRÁ LA FACULTAD DE VERIFICAR SI </w:t>
      </w:r>
      <w:r w:rsidRPr="00BE04C3">
        <w:rPr>
          <w:rFonts w:ascii="Gilroy-Bold" w:hAnsi="Gilroy-Bold" w:cs="Arial"/>
          <w:b/>
          <w:szCs w:val="18"/>
        </w:rPr>
        <w:t>“EL CONTRATISTA”</w:t>
      </w:r>
      <w:r w:rsidRPr="00BE04C3">
        <w:rPr>
          <w:rFonts w:ascii="Gilroy-Regular" w:hAnsi="Gilroy-Regular" w:cs="Arial"/>
          <w:szCs w:val="18"/>
        </w:rPr>
        <w:t xml:space="preserve"> ESTÁ EJECUTANDO LA OBRA OBJETO DE ESTE CONTRATO, DE ACUERDO CON LOS PROGRAMAS DE EJECUCIÓN DE OBRA APROBADOS. PARA LO CUAL </w:t>
      </w:r>
      <w:r w:rsidRPr="00BE04C3">
        <w:rPr>
          <w:rFonts w:ascii="Gilroy-Bold" w:hAnsi="Gilroy-Bold" w:cs="Arial"/>
          <w:b/>
          <w:szCs w:val="18"/>
        </w:rPr>
        <w:t>“LA COMISIÓN”</w:t>
      </w:r>
      <w:r w:rsidRPr="00BE04C3">
        <w:rPr>
          <w:rFonts w:ascii="Gilroy-Regular" w:hAnsi="Gilroy-Regular" w:cs="Arial"/>
          <w:b/>
          <w:szCs w:val="18"/>
        </w:rPr>
        <w:t xml:space="preserve"> </w:t>
      </w:r>
      <w:r w:rsidRPr="00BE04C3">
        <w:rPr>
          <w:rFonts w:ascii="Gilroy-Regular" w:hAnsi="Gilroy-Regular" w:cs="Arial"/>
          <w:szCs w:val="18"/>
        </w:rPr>
        <w:t>COMPARAR</w:t>
      </w:r>
      <w:r w:rsidRPr="00BE04C3">
        <w:rPr>
          <w:rFonts w:ascii="Gilroy-Regular" w:hAnsi="Gilroy-Regular" w:cs="Arial"/>
          <w:szCs w:val="18"/>
          <w:lang w:val="es-MX"/>
        </w:rPr>
        <w:t>Á</w:t>
      </w:r>
      <w:r w:rsidRPr="00BE04C3">
        <w:rPr>
          <w:rFonts w:ascii="Gilroy-Regular" w:hAnsi="Gilroy-Regular" w:cs="Arial"/>
          <w:szCs w:val="18"/>
        </w:rPr>
        <w:t xml:space="preserve"> EL IMPORTE DE LOS TRABAJOS EJECUTADOS, CON EL DE LOS QUE DEBIERON REALIZARSE EN LOS TÉRMINOS DE DICHO PROGRAMA, EN LA INTELIGENCIA DE QUE AL EFECTUARSE LA COMPARACIÓN, LA OBRA NO EJECUTADA SE TENDRÁ POR NO REALIZADA.</w:t>
      </w:r>
    </w:p>
    <w:p w14:paraId="1A3349C4" w14:textId="77777777" w:rsidR="004E4ABC" w:rsidRPr="00BE04C3" w:rsidRDefault="004E4ABC" w:rsidP="001A5323">
      <w:pPr>
        <w:pStyle w:val="Textoindependiente"/>
        <w:spacing w:before="100" w:after="100"/>
        <w:rPr>
          <w:rFonts w:ascii="Gilroy-Regular" w:hAnsi="Gilroy-Regular" w:cs="Arial"/>
          <w:szCs w:val="18"/>
        </w:rPr>
      </w:pPr>
      <w:r w:rsidRPr="00BE04C3">
        <w:rPr>
          <w:rFonts w:ascii="Gilroy-Regular" w:hAnsi="Gilroy-Regular" w:cs="Arial"/>
          <w:szCs w:val="18"/>
        </w:rPr>
        <w:t xml:space="preserve">SI COMO CONSECUENCIA DE LA COMPARACIÓN A QUE SE REFIERE EL PÁRRAFO ANTERIOR, EL IMPORTE DE LA OBRA REALMENTE EJECUTADA ES MENOR QUE LA QUE DEBIÓ REALIZARSE, </w:t>
      </w:r>
      <w:r w:rsidRPr="00BE04C3">
        <w:rPr>
          <w:rFonts w:ascii="Gilroy-Bold" w:hAnsi="Gilroy-Bold" w:cs="Arial"/>
          <w:b/>
          <w:szCs w:val="18"/>
        </w:rPr>
        <w:t>“LA COMISIÓN”</w:t>
      </w:r>
      <w:r w:rsidRPr="00BE04C3">
        <w:rPr>
          <w:rFonts w:ascii="Gilroy-Regular" w:hAnsi="Gilroy-Regular" w:cs="Arial"/>
          <w:szCs w:val="18"/>
        </w:rPr>
        <w:t xml:space="preserve"> RETENDRÁ </w:t>
      </w:r>
      <w:r w:rsidRPr="00BE04C3">
        <w:rPr>
          <w:rFonts w:ascii="Gilroy-Bold" w:hAnsi="Gilroy-Bold" w:cs="Arial"/>
          <w:szCs w:val="18"/>
        </w:rPr>
        <w:t>EL</w:t>
      </w:r>
      <w:r w:rsidRPr="00BE04C3">
        <w:rPr>
          <w:rFonts w:ascii="Gilroy-Regular" w:hAnsi="Gilroy-Regular" w:cs="Arial"/>
          <w:szCs w:val="18"/>
        </w:rPr>
        <w:t xml:space="preserve"> </w:t>
      </w:r>
      <w:r w:rsidRPr="00BE04C3">
        <w:rPr>
          <w:rFonts w:ascii="Gilroy-Bold" w:hAnsi="Gilroy-Bold" w:cs="Arial"/>
          <w:szCs w:val="18"/>
        </w:rPr>
        <w:t>3% (</w:t>
      </w:r>
      <w:r w:rsidRPr="00BE04C3">
        <w:rPr>
          <w:rFonts w:ascii="Gilroy-Bold" w:hAnsi="Gilroy-Bold" w:cs="Arial"/>
          <w:bCs/>
          <w:szCs w:val="18"/>
        </w:rPr>
        <w:t>TRES POR CIENTO)</w:t>
      </w:r>
      <w:r w:rsidRPr="00BE04C3">
        <w:rPr>
          <w:rFonts w:ascii="Gilroy-Regular" w:hAnsi="Gilroy-Regular" w:cs="Arial"/>
          <w:szCs w:val="18"/>
        </w:rPr>
        <w:t xml:space="preserve"> DE LA DIFERENCIA DE DICHOS IMPORTES, MULTIPLICANDO POR EL NÚMERO DE MESES TRANSCURRIDOS DESDE LA FECHA DE INCUMPLIMIENTO DEL PROGRAMA HASTA LA DE LA REVISIÓN, POR LO TANTO, EN LAS ESTIMACIONES CORRESPONDIENTES, SE HARÁ LA RETENCIÓN O DEVOLUCIÓN QUE CORRESPONDA CUANDO SE AJUSTE AL PROGRAMA, A FIN DE QUE LA RETENCIÓN TOTAL SEA LA INDICADA.</w:t>
      </w:r>
    </w:p>
    <w:p w14:paraId="3CA1AF6F" w14:textId="77777777" w:rsidR="004E4ABC" w:rsidRPr="00BE04C3" w:rsidRDefault="004E4ABC" w:rsidP="001A5323">
      <w:pPr>
        <w:spacing w:before="100" w:after="100"/>
        <w:ind w:right="-1"/>
        <w:jc w:val="both"/>
        <w:rPr>
          <w:rFonts w:ascii="Gilroy-Regular" w:hAnsi="Gilroy-Regular" w:cs="Arial"/>
          <w:sz w:val="18"/>
          <w:szCs w:val="18"/>
        </w:rPr>
      </w:pPr>
      <w:r w:rsidRPr="00BE04C3">
        <w:rPr>
          <w:rFonts w:ascii="Gilroy-Regular" w:hAnsi="Gilroy-Regular" w:cs="Arial"/>
          <w:sz w:val="18"/>
          <w:szCs w:val="18"/>
        </w:rPr>
        <w:t xml:space="preserve">EN CASO DE EXISTIR RETENCIONES A LA FECHA DE TERMINACIÓN DE LOS TRABAJOS PACTADA EN EL CONTRATO Y TRABAJOS PENDIENTES DE EJECUTAR, ÉSTAS SEGUIRÁN EN PODER DE </w:t>
      </w:r>
      <w:r w:rsidRPr="00BE04C3">
        <w:rPr>
          <w:rFonts w:ascii="Gilroy-Bold" w:hAnsi="Gilroy-Bold" w:cs="Arial"/>
          <w:sz w:val="18"/>
          <w:szCs w:val="18"/>
        </w:rPr>
        <w:t>“LA COMISIÓN”.</w:t>
      </w:r>
      <w:r w:rsidRPr="00BE04C3">
        <w:rPr>
          <w:rFonts w:ascii="Gilroy-Regular" w:hAnsi="Gilroy-Regular" w:cs="Arial"/>
          <w:sz w:val="18"/>
          <w:szCs w:val="18"/>
        </w:rPr>
        <w:t xml:space="preserve"> LA CANTIDAD DETERMINADA POR CONCEPTO DE PENAS CONVENCIONALES QUE SE CUANTIFIQUE A PARTIR DE LA FECHA DE TERMINACIÓN DEL PLAZO SE HARÁ EFECTIVA CONTRA EL IMPORTE DE LAS RETENCIONES ECONÓMICAS QUE HAYA APLICADO </w:t>
      </w:r>
      <w:r w:rsidRPr="00BE04C3">
        <w:rPr>
          <w:rFonts w:ascii="Gilroy-Bold" w:hAnsi="Gilroy-Bold" w:cs="Arial"/>
          <w:b/>
          <w:bCs/>
          <w:sz w:val="18"/>
          <w:szCs w:val="18"/>
        </w:rPr>
        <w:t>“LA COMISIÓN”.</w:t>
      </w:r>
    </w:p>
    <w:p w14:paraId="21D3F6E3" w14:textId="77777777" w:rsidR="004E4ABC" w:rsidRPr="00BE04C3" w:rsidRDefault="004E4ABC" w:rsidP="001A5323">
      <w:pPr>
        <w:spacing w:before="100" w:after="100"/>
        <w:ind w:right="-1"/>
        <w:jc w:val="both"/>
        <w:rPr>
          <w:rFonts w:ascii="Gilroy-Regular" w:hAnsi="Gilroy-Regular" w:cs="Arial"/>
          <w:sz w:val="18"/>
          <w:szCs w:val="18"/>
        </w:rPr>
      </w:pPr>
      <w:r w:rsidRPr="00BE04C3">
        <w:rPr>
          <w:rFonts w:ascii="Gilroy-Regular" w:hAnsi="Gilroy-Regular" w:cs="Arial"/>
          <w:sz w:val="18"/>
          <w:szCs w:val="18"/>
        </w:rPr>
        <w:t xml:space="preserve">EN CASO DE QUE </w:t>
      </w:r>
      <w:r w:rsidRPr="00BE04C3">
        <w:rPr>
          <w:rFonts w:ascii="Gilroy-Bold" w:hAnsi="Gilroy-Bold" w:cs="Arial"/>
          <w:sz w:val="18"/>
          <w:szCs w:val="18"/>
        </w:rPr>
        <w:t xml:space="preserve">“EL CONTRATISTA” </w:t>
      </w:r>
      <w:r w:rsidRPr="00BE04C3">
        <w:rPr>
          <w:rFonts w:ascii="Gilroy-Regular" w:hAnsi="Gilroy-Regular" w:cs="Arial"/>
          <w:sz w:val="18"/>
          <w:szCs w:val="18"/>
        </w:rPr>
        <w:t xml:space="preserve">INCURRA EN ATRASO EN EL CUMPLIMIENTO DE LAS FECHAS PACTADAS PARA LA EJECUCIÓN TOTAL DE LOS TRABAJOS, OBJETO DEL PRESENTE CONTRATO, CONFORME A LO ESTABLECIDO EN EL PROGRAMA DE EJECUCIÓN DE LOS TRABAJOS VIGENTE Y ACORDADO ENTRE </w:t>
      </w:r>
      <w:r w:rsidRPr="00BE04C3">
        <w:rPr>
          <w:rFonts w:ascii="Gilroy-Bold" w:hAnsi="Gilroy-Bold" w:cs="Arial"/>
          <w:sz w:val="18"/>
          <w:szCs w:val="18"/>
        </w:rPr>
        <w:t>“LAS PARTES”,</w:t>
      </w:r>
      <w:r w:rsidRPr="00BE04C3">
        <w:rPr>
          <w:rFonts w:ascii="Gilroy-Regular" w:hAnsi="Gilroy-Regular" w:cs="Arial"/>
          <w:sz w:val="18"/>
          <w:szCs w:val="18"/>
        </w:rPr>
        <w:t xml:space="preserve"> EL SUPERVISOR DE OBRA APLICARÁ LA PENA CONVENCIONAL DE </w:t>
      </w:r>
      <w:r w:rsidRPr="00BE04C3">
        <w:rPr>
          <w:rFonts w:ascii="Gilroy-Bold" w:hAnsi="Gilroy-Bold" w:cs="Arial"/>
          <w:sz w:val="18"/>
          <w:szCs w:val="18"/>
        </w:rPr>
        <w:t xml:space="preserve">EL </w:t>
      </w:r>
      <w:r w:rsidRPr="00BE04C3">
        <w:rPr>
          <w:rFonts w:ascii="Gilroy-Bold" w:hAnsi="Gilroy-Bold" w:cs="Arial"/>
          <w:b/>
          <w:sz w:val="18"/>
          <w:szCs w:val="18"/>
        </w:rPr>
        <w:t>3%</w:t>
      </w:r>
      <w:r w:rsidRPr="00BE04C3">
        <w:rPr>
          <w:rFonts w:ascii="Gilroy-Bold" w:hAnsi="Gilroy-Bold" w:cs="Arial"/>
          <w:sz w:val="18"/>
          <w:szCs w:val="18"/>
        </w:rPr>
        <w:t xml:space="preserve"> (</w:t>
      </w:r>
      <w:r w:rsidRPr="00BE04C3">
        <w:rPr>
          <w:rFonts w:ascii="Gilroy-Bold" w:hAnsi="Gilroy-Bold" w:cs="Arial"/>
          <w:b/>
          <w:bCs/>
          <w:sz w:val="18"/>
          <w:szCs w:val="18"/>
        </w:rPr>
        <w:t xml:space="preserve">TRES POR CIENTO), </w:t>
      </w:r>
      <w:r w:rsidRPr="00BE04C3">
        <w:rPr>
          <w:rFonts w:ascii="Gilroy-Regular" w:hAnsi="Gilroy-Regular" w:cs="Arial"/>
          <w:sz w:val="18"/>
          <w:szCs w:val="18"/>
        </w:rPr>
        <w:t xml:space="preserve">MENSUALMENTE O FRACCIÓN DE ESTE, Y HASTA EL MOMENTO EN QUE LAS OBRAS QUEDEN CONCLUIDAS Y ENTREGADAS A SATISFACCIÓN DE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w:t>
      </w:r>
      <w:r w:rsidRPr="00BE04C3">
        <w:rPr>
          <w:rFonts w:ascii="Gilroy-Bold" w:hAnsi="Gilroy-Bold" w:cs="Arial"/>
          <w:sz w:val="18"/>
          <w:szCs w:val="18"/>
        </w:rPr>
        <w:t>,</w:t>
      </w:r>
      <w:r w:rsidRPr="00BE04C3">
        <w:rPr>
          <w:rFonts w:ascii="Gilroy-Regular" w:hAnsi="Gilroy-Regular" w:cs="Arial"/>
          <w:sz w:val="18"/>
          <w:szCs w:val="18"/>
        </w:rPr>
        <w:t xml:space="preserve"> SOBRE EL IMPORTE DE LOS TRABAJOS NO EJECUTADOS, DE CONFORMIDAD CON EL PRESENTE CONTRATO Y SUS RESPECTIVOS ANEXOS.</w:t>
      </w:r>
    </w:p>
    <w:p w14:paraId="5BB339D4" w14:textId="77777777" w:rsidR="004E4ABC" w:rsidRPr="00BE04C3" w:rsidRDefault="004E4ABC" w:rsidP="001A5323">
      <w:pPr>
        <w:pStyle w:val="Textoindependiente"/>
        <w:spacing w:before="100" w:after="100"/>
        <w:rPr>
          <w:rFonts w:ascii="Gilroy-Regular" w:hAnsi="Gilroy-Regular" w:cs="Arial"/>
          <w:szCs w:val="18"/>
        </w:rPr>
      </w:pPr>
      <w:r w:rsidRPr="00BE04C3">
        <w:rPr>
          <w:rFonts w:ascii="Gilroy-Regular" w:hAnsi="Gilroy-Regular" w:cs="Arial"/>
          <w:szCs w:val="18"/>
        </w:rPr>
        <w:t>LAS PENAS CONVENCIONALES EN NINGÚN CASO PODRÁN SER SUPERIORES, EN SU CONJUNTO, AL MONTO DE LA GARANTÍA OTORGADA PARA EL CUMPLIMIENTO DE ESTE CONTRATO.</w:t>
      </w:r>
    </w:p>
    <w:p w14:paraId="05BE7248" w14:textId="77777777" w:rsidR="004E4ABC" w:rsidRPr="00BE04C3" w:rsidRDefault="004E4ABC" w:rsidP="001A5323">
      <w:pPr>
        <w:pStyle w:val="Textoindependiente"/>
        <w:spacing w:before="100" w:after="100"/>
        <w:rPr>
          <w:rFonts w:ascii="Gilroy-Bold" w:hAnsi="Gilroy-Bold" w:cs="Arial"/>
          <w:szCs w:val="18"/>
        </w:rPr>
      </w:pPr>
      <w:r w:rsidRPr="00BE04C3">
        <w:rPr>
          <w:rFonts w:ascii="Gilroy-Regular" w:hAnsi="Gilroy-Regular" w:cs="Arial"/>
          <w:szCs w:val="18"/>
        </w:rPr>
        <w:t xml:space="preserve">ESTAS SANCIONES SE ESTIPULAN POR RETRASO EN EL CUMPLIMIENTO DE LAS OBLIGACIONES DE </w:t>
      </w:r>
      <w:r w:rsidRPr="00BE04C3">
        <w:rPr>
          <w:rFonts w:ascii="Gilroy-Bold" w:hAnsi="Gilroy-Bold" w:cs="Arial"/>
          <w:b/>
          <w:szCs w:val="18"/>
        </w:rPr>
        <w:t>“EL CONTRATISTA”</w:t>
      </w:r>
      <w:r w:rsidRPr="00BE04C3">
        <w:rPr>
          <w:rFonts w:ascii="Gilroy-Regular" w:hAnsi="Gilroy-Regular" w:cs="Arial"/>
          <w:b/>
          <w:szCs w:val="18"/>
        </w:rPr>
        <w:t xml:space="preserve"> </w:t>
      </w:r>
      <w:r w:rsidRPr="00BE04C3">
        <w:rPr>
          <w:rFonts w:ascii="Gilroy-Regular" w:hAnsi="Gilroy-Regular" w:cs="Arial"/>
          <w:szCs w:val="18"/>
        </w:rPr>
        <w:t xml:space="preserve">SIN PERJUICIO DEL DERECHO QUE TIENE </w:t>
      </w:r>
      <w:r w:rsidRPr="00BE04C3">
        <w:rPr>
          <w:rFonts w:ascii="Gilroy-Bold" w:hAnsi="Gilroy-Bold" w:cs="Arial"/>
          <w:b/>
          <w:bCs/>
          <w:szCs w:val="18"/>
        </w:rPr>
        <w:t>“</w:t>
      </w:r>
      <w:r w:rsidRPr="00BE04C3">
        <w:rPr>
          <w:rFonts w:ascii="Gilroy-Bold" w:eastAsia="MS Mincho" w:hAnsi="Gilroy-Bold" w:cs="Arial"/>
          <w:b/>
          <w:bCs/>
          <w:szCs w:val="18"/>
        </w:rPr>
        <w:t>LA COMISIÓN</w:t>
      </w:r>
      <w:r w:rsidRPr="00BE04C3">
        <w:rPr>
          <w:rFonts w:ascii="Gilroy-Bold" w:hAnsi="Gilroy-Bold" w:cs="Arial"/>
          <w:b/>
          <w:bCs/>
          <w:szCs w:val="18"/>
        </w:rPr>
        <w:t>”</w:t>
      </w:r>
      <w:r w:rsidRPr="00BE04C3">
        <w:rPr>
          <w:rFonts w:ascii="Gilroy-Regular" w:hAnsi="Gilroy-Regular" w:cs="Arial"/>
          <w:b/>
          <w:bCs/>
          <w:szCs w:val="18"/>
        </w:rPr>
        <w:t xml:space="preserve"> </w:t>
      </w:r>
      <w:r w:rsidRPr="00BE04C3">
        <w:rPr>
          <w:rFonts w:ascii="Gilroy-Regular" w:hAnsi="Gilroy-Regular" w:cs="Arial"/>
          <w:szCs w:val="18"/>
        </w:rPr>
        <w:t xml:space="preserve">DE OPTAR ENTRE EXIGIR EL CUMPLIMIENTO DEL CONTRATO Y/O RESCINDIRLO, ESTO DE CONFORMIDAD CON EL </w:t>
      </w:r>
      <w:r w:rsidRPr="00BE04C3">
        <w:rPr>
          <w:rFonts w:ascii="Gilroy-Bold" w:hAnsi="Gilroy-Bold" w:cs="Arial"/>
          <w:szCs w:val="18"/>
        </w:rPr>
        <w:t>ARTÍCULO 80 DE LA LEY DE OBRA PÚBLICA DEL ESTADO DE CHIAPAS.</w:t>
      </w:r>
    </w:p>
    <w:p w14:paraId="7632D5B9" w14:textId="77777777" w:rsidR="004E4ABC" w:rsidRPr="00BE04C3" w:rsidRDefault="004E4ABC" w:rsidP="001803A2">
      <w:pPr>
        <w:spacing w:before="100" w:after="100"/>
        <w:jc w:val="both"/>
        <w:rPr>
          <w:rFonts w:ascii="Gilroy-Regular" w:hAnsi="Gilroy-Regular" w:cs="Arial"/>
          <w:bCs/>
          <w:sz w:val="18"/>
          <w:szCs w:val="18"/>
        </w:rPr>
      </w:pPr>
      <w:r w:rsidRPr="00BE04C3">
        <w:rPr>
          <w:rFonts w:ascii="Gilroy-Bold" w:hAnsi="Gilroy-Bold" w:cs="Arial"/>
          <w:b/>
          <w:bCs/>
          <w:sz w:val="18"/>
          <w:szCs w:val="18"/>
        </w:rPr>
        <w:t>DÉCIMA OCTAVA</w:t>
      </w:r>
      <w:r w:rsidRPr="00BE04C3">
        <w:rPr>
          <w:rFonts w:ascii="Gilroy-Bold" w:hAnsi="Gilroy-Bold" w:cs="Arial"/>
          <w:b/>
          <w:sz w:val="18"/>
          <w:szCs w:val="18"/>
        </w:rPr>
        <w:t>:</w:t>
      </w:r>
      <w:r w:rsidRPr="00BE04C3">
        <w:rPr>
          <w:rFonts w:ascii="Gilroy-Bold" w:hAnsi="Gilroy-Bold" w:cs="Arial"/>
          <w:b/>
          <w:bCs/>
          <w:sz w:val="18"/>
          <w:szCs w:val="18"/>
        </w:rPr>
        <w:t xml:space="preserve"> CASO FORTUITO Y FUERZA MAYOR: </w:t>
      </w:r>
      <w:r w:rsidRPr="00BE04C3">
        <w:rPr>
          <w:rFonts w:ascii="Gilroy-Regular" w:hAnsi="Gilroy-Regular" w:cs="Arial"/>
          <w:bCs/>
          <w:sz w:val="18"/>
          <w:szCs w:val="18"/>
        </w:rPr>
        <w:t xml:space="preserve">NINGUNA DE </w:t>
      </w:r>
      <w:r w:rsidRPr="00BE04C3">
        <w:rPr>
          <w:rFonts w:ascii="Gilroy-Bold" w:hAnsi="Gilroy-Bold" w:cs="Arial"/>
          <w:bCs/>
          <w:sz w:val="18"/>
          <w:szCs w:val="18"/>
        </w:rPr>
        <w:t>“LAS PARTES”</w:t>
      </w:r>
      <w:r w:rsidRPr="00BE04C3">
        <w:rPr>
          <w:rFonts w:ascii="Gilroy-Regular" w:hAnsi="Gilroy-Regular" w:cs="Arial"/>
          <w:bCs/>
          <w:sz w:val="18"/>
          <w:szCs w:val="18"/>
        </w:rPr>
        <w:t xml:space="preserve"> SERÁ RESPONSABLE ANTE LA OTRA POR EL INCUMPLIMIENTO O DEMORA EN LAS OBLIGACIONES DERIVADAS DEL PRESENTE CONTRATO, SIEMPRE QUE DICHO RETRASO SEA CONSECUENCIA DIRECTA DE UN CASO FORTUITO O FUERZA MAYOR DEBIDAMENTE COMPROBADO.</w:t>
      </w:r>
    </w:p>
    <w:p w14:paraId="173E026F" w14:textId="77777777" w:rsidR="004E4ABC" w:rsidRPr="00BE04C3" w:rsidRDefault="004E4ABC" w:rsidP="001803A2">
      <w:pPr>
        <w:spacing w:before="100" w:after="100"/>
        <w:jc w:val="both"/>
        <w:rPr>
          <w:rFonts w:ascii="Gilroy-Regular" w:hAnsi="Gilroy-Regular" w:cs="Arial"/>
          <w:bCs/>
          <w:sz w:val="18"/>
          <w:szCs w:val="18"/>
        </w:rPr>
      </w:pPr>
      <w:r w:rsidRPr="00BE04C3">
        <w:rPr>
          <w:rFonts w:ascii="Gilroy-Regular" w:hAnsi="Gilroy-Regular" w:cs="Arial"/>
          <w:bCs/>
          <w:sz w:val="18"/>
          <w:szCs w:val="18"/>
        </w:rPr>
        <w:t xml:space="preserve">EN TALES CASOS, </w:t>
      </w:r>
      <w:r w:rsidRPr="00BE04C3">
        <w:rPr>
          <w:rFonts w:ascii="Gilroy-Bold" w:hAnsi="Gilroy-Bold" w:cs="Arial"/>
          <w:bCs/>
          <w:sz w:val="18"/>
          <w:szCs w:val="18"/>
        </w:rPr>
        <w:t>"EL CONTRATISTA"</w:t>
      </w:r>
      <w:r w:rsidRPr="00BE04C3">
        <w:rPr>
          <w:rFonts w:ascii="Gilroy-Regular" w:hAnsi="Gilroy-Regular" w:cs="Arial"/>
          <w:bCs/>
          <w:sz w:val="18"/>
          <w:szCs w:val="18"/>
        </w:rPr>
        <w:t xml:space="preserve"> DEBERÁ NOTIFICAR POR ESCRITO A </w:t>
      </w:r>
      <w:r w:rsidRPr="00BE04C3">
        <w:rPr>
          <w:rFonts w:ascii="Gilroy-Bold" w:hAnsi="Gilroy-Bold" w:cs="Arial"/>
          <w:bCs/>
          <w:sz w:val="18"/>
          <w:szCs w:val="18"/>
        </w:rPr>
        <w:t xml:space="preserve">"LA COMISIÓN" </w:t>
      </w:r>
      <w:r w:rsidRPr="00BE04C3">
        <w:rPr>
          <w:rFonts w:ascii="Gilroy-Regular" w:hAnsi="Gilroy-Regular" w:cs="Arial"/>
          <w:bCs/>
          <w:sz w:val="18"/>
          <w:szCs w:val="18"/>
        </w:rPr>
        <w:t xml:space="preserve">DENTRO DE LOS TRES DÍAS HÁBILES SIGUIENTES A QUE OCURRA EL EVENTO. DE SER PROCEDENTE, </w:t>
      </w:r>
      <w:r w:rsidRPr="00BE04C3">
        <w:rPr>
          <w:rFonts w:ascii="Gilroy-Bold" w:hAnsi="Gilroy-Bold" w:cs="Arial"/>
          <w:bCs/>
          <w:sz w:val="18"/>
          <w:szCs w:val="18"/>
        </w:rPr>
        <w:t>"LA COMISIÓN"</w:t>
      </w:r>
      <w:r w:rsidRPr="00BE04C3">
        <w:rPr>
          <w:rFonts w:ascii="Gilroy-Regular" w:hAnsi="Gilroy-Regular" w:cs="Arial"/>
          <w:bCs/>
          <w:sz w:val="18"/>
          <w:szCs w:val="18"/>
        </w:rPr>
        <w:t xml:space="preserve"> PODRÁ OTORGAR UNA AMPLIACIÓN AL PLAZO DE EJECUCIÓN MEDIANTE EL CONVENIO RESPECTIVO.</w:t>
      </w:r>
    </w:p>
    <w:p w14:paraId="40F02947" w14:textId="77777777" w:rsidR="004E4ABC" w:rsidRPr="00BE04C3" w:rsidRDefault="004E4ABC" w:rsidP="00D0601D">
      <w:pPr>
        <w:spacing w:before="100" w:after="100"/>
        <w:jc w:val="both"/>
        <w:rPr>
          <w:rFonts w:ascii="Gilroy-Regular" w:hAnsi="Gilroy-Regular" w:cs="Arial"/>
          <w:bCs/>
          <w:sz w:val="18"/>
          <w:szCs w:val="18"/>
        </w:rPr>
      </w:pPr>
      <w:r w:rsidRPr="00BE04C3">
        <w:rPr>
          <w:rFonts w:ascii="Gilroy-Regular" w:hAnsi="Gilroy-Regular" w:cs="Arial"/>
          <w:bCs/>
          <w:sz w:val="18"/>
          <w:szCs w:val="18"/>
        </w:rPr>
        <w:t xml:space="preserve">RESPECTO A LOS COSTOS GENERADOS, SE ESTARÁ ESTRICTAMENTE A LO DISPUESTO POR LA </w:t>
      </w:r>
      <w:r w:rsidRPr="00BE04C3">
        <w:rPr>
          <w:rFonts w:ascii="Gilroy-Bold" w:hAnsi="Gilroy-Bold" w:cs="Arial"/>
          <w:bCs/>
          <w:sz w:val="18"/>
          <w:szCs w:val="18"/>
        </w:rPr>
        <w:t>LEY DE OBRA PÚBLICA DEL ESTADO DE CHIAPAS Y SU REGLAMENTO</w:t>
      </w:r>
      <w:r w:rsidRPr="00BE04C3">
        <w:rPr>
          <w:rFonts w:ascii="Gilroy-Regular" w:hAnsi="Gilroy-Regular" w:cs="Arial"/>
          <w:bCs/>
          <w:sz w:val="18"/>
          <w:szCs w:val="18"/>
        </w:rPr>
        <w:t>, ENTENDIÉNDOSE QUE EL CONTRATISTA SOLO TENDRÁ DERECHO AL PAGO DE GASTOS NO RECUPERABLES SIEMPRE QUE ESTOS SEAN RAZONABLES, ESTÉN DEBIDAMENTE COMPROBADOS Y SE RELACIONEN DIRECTAMENTE CON LA EVENTUALIDAD, CONFORME A LOS PROCEDIMIENTOS LEGALES ESTABLECIDOS.</w:t>
      </w:r>
    </w:p>
    <w:p w14:paraId="586C512C" w14:textId="77777777" w:rsidR="004E4ABC" w:rsidRPr="00BE04C3" w:rsidRDefault="004E4ABC" w:rsidP="00D0601D">
      <w:pPr>
        <w:pStyle w:val="Textoindependiente"/>
        <w:spacing w:before="100" w:after="100"/>
        <w:rPr>
          <w:rFonts w:ascii="Gilroy-Bold" w:eastAsia="Arial" w:hAnsi="Gilroy-Bold" w:cs="Arial"/>
          <w:spacing w:val="2"/>
          <w:szCs w:val="18"/>
        </w:rPr>
      </w:pPr>
      <w:r w:rsidRPr="00BE04C3">
        <w:rPr>
          <w:rFonts w:ascii="Gilroy-Bold" w:hAnsi="Gilroy-Bold" w:cs="Arial"/>
          <w:b/>
          <w:szCs w:val="18"/>
        </w:rPr>
        <w:t>DÉCIMA NOVENA:</w:t>
      </w:r>
      <w:r w:rsidRPr="00BE04C3">
        <w:rPr>
          <w:rFonts w:ascii="Gilroy-Bold" w:hAnsi="Gilroy-Bold" w:cs="Arial"/>
          <w:b/>
          <w:szCs w:val="18"/>
          <w:lang w:val="es-MX"/>
        </w:rPr>
        <w:t xml:space="preserve"> </w:t>
      </w:r>
      <w:r w:rsidRPr="00BE04C3">
        <w:rPr>
          <w:rFonts w:ascii="Gilroy-Bold" w:hAnsi="Gilroy-Bold" w:cs="Arial"/>
          <w:b/>
          <w:szCs w:val="18"/>
        </w:rPr>
        <w:t>SUSPENSIÓN TEMPORAL DEL CONTRATO.- “LA COMISIÓN”</w:t>
      </w:r>
      <w:r w:rsidRPr="00BE04C3">
        <w:rPr>
          <w:rFonts w:ascii="Gilroy-Regular" w:hAnsi="Gilroy-Regular" w:cs="Arial"/>
          <w:szCs w:val="18"/>
        </w:rPr>
        <w:t xml:space="preserve"> PODRÁ SUSPENDER TEMPORALMENTE, EN TODO </w:t>
      </w:r>
      <w:r w:rsidRPr="00BE04C3">
        <w:rPr>
          <w:rFonts w:ascii="Gilroy-Regular" w:hAnsi="Gilroy-Regular" w:cs="Arial"/>
          <w:szCs w:val="18"/>
        </w:rPr>
        <w:lastRenderedPageBreak/>
        <w:t xml:space="preserve">O EN PARTE, LOS TRABAJOS CONTRATADOS EN CUALQUIER MOMENTO POR CAUSAS JUSTIFICADAS. LA SUPERVISIÓN DEBERÁ ORDENAR Y DETERMINAR LA TEMPORALIDAD DE ESTÁ, MEDIANTE UN ACTA QUE HARÁ CONSTAR COMO MÍNIMO LO DISPUESTO POR EL </w:t>
      </w:r>
      <w:r w:rsidRPr="00BE04C3">
        <w:rPr>
          <w:rFonts w:ascii="Gilroy-Bold" w:hAnsi="Gilroy-Bold" w:cs="Arial"/>
          <w:szCs w:val="18"/>
        </w:rPr>
        <w:t>ARTÍCULO 97 DE LA LEY DE OBRA PÚBLICA DEL ESTADO DE CHIAPAS</w:t>
      </w:r>
      <w:r w:rsidRPr="00BE04C3">
        <w:rPr>
          <w:rFonts w:ascii="Gilroy-Bold" w:eastAsia="Arial" w:hAnsi="Gilroy-Bold" w:cs="Arial"/>
          <w:spacing w:val="2"/>
          <w:szCs w:val="18"/>
        </w:rPr>
        <w:t>.</w:t>
      </w:r>
    </w:p>
    <w:p w14:paraId="4E72F0A8" w14:textId="77777777" w:rsidR="004E4ABC" w:rsidRPr="00BE04C3" w:rsidRDefault="004E4ABC" w:rsidP="00D0601D">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LA FECHA DE TERMINACIÓN DE LOS TRABAJOS SE PRORROGARÁ EN IGUAL PROPORCIÓN AL PERIODO QUE COMPRENDA LA SUSPENSIÓN DE LOS MISMOS, SIN MODIFICAR EL PLAZO DE EJECUCIÓN CONVENIDO. LO ANTERIOR SE FORMALIZARÁ MEDIANTE EL ACTA CIRCUNSTANCIADA DE SUSPENSIÓN A LA QUE HACE ALUSIÓN EL PÁRRAFO ANTERIOR.</w:t>
      </w:r>
    </w:p>
    <w:p w14:paraId="2A87378C" w14:textId="77777777" w:rsidR="004E4ABC" w:rsidRPr="00BE04C3" w:rsidRDefault="004E4ABC" w:rsidP="00D0601D">
      <w:pPr>
        <w:spacing w:before="100" w:after="100"/>
        <w:ind w:right="-1"/>
        <w:jc w:val="both"/>
        <w:rPr>
          <w:rFonts w:ascii="Gilroy-Regular" w:hAnsi="Gilroy-Regular" w:cs="Arial"/>
          <w:sz w:val="18"/>
          <w:szCs w:val="18"/>
        </w:rPr>
      </w:pPr>
      <w:r w:rsidRPr="00BE04C3">
        <w:rPr>
          <w:rFonts w:ascii="Gilroy-Regular" w:hAnsi="Gilroy-Regular" w:cs="Arial"/>
          <w:sz w:val="18"/>
          <w:szCs w:val="18"/>
        </w:rPr>
        <w:t xml:space="preserve">UNA VEZ QUE HAYAN DESAPARECIDO LAS CAUSAS QUE MOTIVARON LA SUSPENSIÓN, EL CONTRATO PODRÁ CONTINUAR PRODUCIENDO TODOS SUS EFECTOS LEGALES, SI LA </w:t>
      </w:r>
      <w:r w:rsidRPr="00BE04C3">
        <w:rPr>
          <w:rFonts w:ascii="Gilroy-Bold" w:hAnsi="Gilroy-Bold" w:cs="Arial"/>
          <w:sz w:val="18"/>
          <w:szCs w:val="18"/>
        </w:rPr>
        <w:t>“LA COMISIÓN”</w:t>
      </w:r>
      <w:r w:rsidRPr="00BE04C3">
        <w:rPr>
          <w:rFonts w:ascii="Gilroy-Regular" w:hAnsi="Gilroy-Regular" w:cs="Arial"/>
          <w:sz w:val="18"/>
          <w:szCs w:val="18"/>
        </w:rPr>
        <w:t xml:space="preserve"> ASÍ LO DETERMINA.</w:t>
      </w:r>
    </w:p>
    <w:p w14:paraId="206AB986" w14:textId="77777777" w:rsidR="004E4ABC" w:rsidRPr="00BE04C3" w:rsidRDefault="004E4ABC" w:rsidP="00D0601D">
      <w:pPr>
        <w:spacing w:before="100" w:after="100"/>
        <w:ind w:right="-1"/>
        <w:jc w:val="both"/>
        <w:rPr>
          <w:rFonts w:ascii="Gilroy-Regular" w:hAnsi="Gilroy-Regular" w:cs="Arial"/>
          <w:sz w:val="18"/>
          <w:szCs w:val="18"/>
        </w:rPr>
      </w:pPr>
      <w:r w:rsidRPr="00BE04C3">
        <w:rPr>
          <w:rFonts w:ascii="Gilroy-Regular" w:hAnsi="Gilroy-Regular" w:cs="Arial"/>
          <w:sz w:val="18"/>
          <w:szCs w:val="18"/>
        </w:rPr>
        <w:t xml:space="preserve">CUANDO LA SUSPENSIÓN SE DERIVE DE UN CASO FORTUITO O FUERZA MAYOR, NO EXISTIRÁ NINGUNA RESPONSABILIDAD PARA </w:t>
      </w:r>
      <w:r w:rsidRPr="00BE04C3">
        <w:rPr>
          <w:rFonts w:ascii="Gilroy-Bold" w:hAnsi="Gilroy-Bold" w:cs="Arial"/>
          <w:b/>
          <w:bCs/>
          <w:sz w:val="18"/>
          <w:szCs w:val="18"/>
        </w:rPr>
        <w:t>“</w:t>
      </w:r>
      <w:r w:rsidRPr="00BE04C3">
        <w:rPr>
          <w:rFonts w:ascii="Gilroy-Bold" w:eastAsia="MS Mincho" w:hAnsi="Gilroy-Bold" w:cs="Arial"/>
          <w:b/>
          <w:bCs/>
          <w:sz w:val="18"/>
          <w:szCs w:val="18"/>
        </w:rPr>
        <w:t>LA COMISIÓN</w:t>
      </w:r>
      <w:r w:rsidRPr="00BE04C3">
        <w:rPr>
          <w:rFonts w:ascii="Gilroy-Bold" w:hAnsi="Gilroy-Bold" w:cs="Arial"/>
          <w:b/>
          <w:bCs/>
          <w:sz w:val="18"/>
          <w:szCs w:val="18"/>
        </w:rPr>
        <w:t xml:space="preserve">” </w:t>
      </w:r>
      <w:r w:rsidRPr="00BE04C3">
        <w:rPr>
          <w:rFonts w:ascii="Gilroy-Regular" w:hAnsi="Gilroy-Regular" w:cs="Arial"/>
          <w:sz w:val="18"/>
          <w:szCs w:val="18"/>
        </w:rPr>
        <w:t xml:space="preserve">Y </w:t>
      </w:r>
      <w:r w:rsidRPr="00BE04C3">
        <w:rPr>
          <w:rFonts w:ascii="Gilroy-Bold" w:hAnsi="Gilroy-Bold" w:cs="Arial"/>
          <w:b/>
          <w:sz w:val="18"/>
          <w:szCs w:val="18"/>
        </w:rPr>
        <w:t>"EL CONTRATISTA"</w:t>
      </w:r>
      <w:r w:rsidRPr="00BE04C3">
        <w:rPr>
          <w:rFonts w:ascii="Gilroy-Bold" w:hAnsi="Gilroy-Bold" w:cs="Arial"/>
          <w:sz w:val="18"/>
          <w:szCs w:val="18"/>
        </w:rPr>
        <w:t>,</w:t>
      </w:r>
      <w:r w:rsidRPr="00BE04C3">
        <w:rPr>
          <w:rFonts w:ascii="Gilroy-Regular" w:hAnsi="Gilroy-Regular" w:cs="Arial"/>
          <w:sz w:val="18"/>
          <w:szCs w:val="18"/>
        </w:rPr>
        <w:t xml:space="preserve"> DEBIENDO ÚNICAMENTE SUSCRIBIR UN CONVENIO DONDE SE RECONOZCA EL PLAZO DE SUSPENSIÓN Y LAS FECHAS DE INICIO Y TERMINACIÓN DE LOS TRABAJOS, SIN MODIFICAR EL PLAZO DE EJECUCIÓN ESTABLECIDO EN ESTE CONTRATO. </w:t>
      </w:r>
    </w:p>
    <w:p w14:paraId="395BFDFB" w14:textId="77777777" w:rsidR="004E4ABC" w:rsidRPr="00BE04C3" w:rsidRDefault="004E4ABC" w:rsidP="00D0601D">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 xml:space="preserve">SIN EMBARGO, CUANDO LOS TRABAJOS RESULTEN DAÑADOS O DESTRUIDOS Y ÉSTOS REQUIERAN SER REHABILITADOS O REPUESTOS, DEBERÁN RECONOCERSE Y PAGARSE MEDIANTE LA CELEBRACIÓN DE UN CONVENIO EN LOS TÉRMINOS DEL </w:t>
      </w:r>
      <w:r w:rsidRPr="00BE04C3">
        <w:rPr>
          <w:rFonts w:ascii="Gilroy-Bold" w:hAnsi="Gilroy-Bold" w:cs="Arial"/>
          <w:sz w:val="18"/>
          <w:szCs w:val="18"/>
        </w:rPr>
        <w:t>ARTÍCULO 91 DE LA</w:t>
      </w:r>
      <w:r w:rsidRPr="00BE04C3">
        <w:rPr>
          <w:rFonts w:ascii="Gilroy-Regular" w:hAnsi="Gilroy-Regular" w:cs="Arial"/>
          <w:sz w:val="18"/>
          <w:szCs w:val="18"/>
        </w:rPr>
        <w:t xml:space="preserve"> </w:t>
      </w:r>
      <w:r w:rsidRPr="00BE04C3">
        <w:rPr>
          <w:rFonts w:ascii="Gilroy-Bold" w:hAnsi="Gilroy-Bold" w:cs="Arial"/>
          <w:b/>
          <w:sz w:val="18"/>
          <w:szCs w:val="18"/>
        </w:rPr>
        <w:t>LEY DE OBRA PÚBLICA DEL ESTADO DE CHIAPAS</w:t>
      </w:r>
      <w:r w:rsidRPr="00BE04C3">
        <w:rPr>
          <w:rFonts w:ascii="Gilroy-Bold" w:hAnsi="Gilroy-Bold" w:cs="Arial"/>
          <w:sz w:val="18"/>
          <w:szCs w:val="18"/>
        </w:rPr>
        <w:t>,</w:t>
      </w:r>
      <w:r w:rsidRPr="00BE04C3">
        <w:rPr>
          <w:rFonts w:ascii="Gilroy-Regular" w:hAnsi="Gilroy-Regular" w:cs="Arial"/>
          <w:sz w:val="18"/>
          <w:szCs w:val="18"/>
        </w:rPr>
        <w:t xml:space="preserve"> SIEMPRE QUE NO SE TRATE DE DEFICIENCIAS O INCUMPLIMIENTOS ANTERIORES, IMPUTABLES A </w:t>
      </w:r>
      <w:r w:rsidRPr="00BE04C3">
        <w:rPr>
          <w:rFonts w:ascii="Gilroy-Bold" w:hAnsi="Gilroy-Bold" w:cs="Arial"/>
          <w:b/>
          <w:sz w:val="18"/>
          <w:szCs w:val="18"/>
        </w:rPr>
        <w:t>"EL CONTRATISTA"</w:t>
      </w:r>
      <w:r w:rsidRPr="00BE04C3">
        <w:rPr>
          <w:rFonts w:ascii="Gilroy-Bold" w:hAnsi="Gilroy-Bold" w:cs="Arial"/>
          <w:sz w:val="18"/>
          <w:szCs w:val="18"/>
        </w:rPr>
        <w:t>.</w:t>
      </w:r>
    </w:p>
    <w:p w14:paraId="192B57C8" w14:textId="77777777" w:rsidR="004E4ABC" w:rsidRPr="00BE04C3" w:rsidRDefault="004E4ABC" w:rsidP="00D0601D">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 xml:space="preserve">NO SERÁ MOTIVO DE SUSPENSIÓN DE LOS TRABAJOS, EL SUMINISTRO DEFICIENTE DE </w:t>
      </w:r>
      <w:r w:rsidRPr="00BE04C3">
        <w:rPr>
          <w:rFonts w:ascii="Gilroy-Bold" w:hAnsi="Gilroy-Bold" w:cs="Arial"/>
          <w:b/>
          <w:sz w:val="18"/>
          <w:szCs w:val="18"/>
        </w:rPr>
        <w:t>“EL CONTRATISTA”</w:t>
      </w:r>
      <w:r w:rsidRPr="00BE04C3">
        <w:rPr>
          <w:rFonts w:ascii="Gilroy-Regular" w:hAnsi="Gilroy-Regular" w:cs="Arial"/>
          <w:sz w:val="18"/>
          <w:szCs w:val="18"/>
        </w:rPr>
        <w:t xml:space="preserve"> DE MATERIALES Y EQUIPOS DE INSTALACIÓN PERMANENTE, CUANDO DICHO SUMINISTRO SEA RESPONSABILIDAD DE </w:t>
      </w:r>
      <w:r w:rsidRPr="00BE04C3">
        <w:rPr>
          <w:rFonts w:ascii="Gilroy-Bold" w:hAnsi="Gilroy-Bold" w:cs="Arial"/>
          <w:b/>
          <w:sz w:val="18"/>
          <w:szCs w:val="18"/>
        </w:rPr>
        <w:t>"EL CONTRATISTA"</w:t>
      </w:r>
      <w:r w:rsidRPr="00BE04C3">
        <w:rPr>
          <w:rFonts w:ascii="Gilroy-Bold" w:hAnsi="Gilroy-Bold" w:cs="Arial"/>
          <w:sz w:val="18"/>
          <w:szCs w:val="18"/>
        </w:rPr>
        <w:t xml:space="preserve"> </w:t>
      </w:r>
      <w:r w:rsidRPr="00BE04C3">
        <w:rPr>
          <w:rFonts w:ascii="Gilroy-Regular" w:hAnsi="Gilroy-Regular" w:cs="Arial"/>
          <w:sz w:val="18"/>
          <w:szCs w:val="18"/>
        </w:rPr>
        <w:t>Y NO EXISTA CASO FORTUITO O FUERZA MAYOR.</w:t>
      </w:r>
    </w:p>
    <w:p w14:paraId="2ED36614" w14:textId="77777777" w:rsidR="004E4ABC" w:rsidRPr="00BE04C3" w:rsidRDefault="004E4ABC" w:rsidP="004B5EF4">
      <w:pPr>
        <w:pStyle w:val="Textoindependiente"/>
        <w:spacing w:before="100" w:after="100"/>
        <w:rPr>
          <w:rFonts w:ascii="Gilroy-Regular" w:hAnsi="Gilroy-Regular" w:cs="Arial"/>
          <w:szCs w:val="18"/>
        </w:rPr>
      </w:pPr>
      <w:r w:rsidRPr="00BE04C3">
        <w:rPr>
          <w:rFonts w:ascii="Gilroy-Bold" w:hAnsi="Gilroy-Bold" w:cs="Arial"/>
          <w:b/>
          <w:szCs w:val="18"/>
          <w:lang w:val="es-MX"/>
        </w:rPr>
        <w:t>VIGÉSIMA</w:t>
      </w:r>
      <w:r w:rsidRPr="00BE04C3">
        <w:rPr>
          <w:rFonts w:ascii="Gilroy-Bold" w:hAnsi="Gilroy-Bold" w:cs="Arial"/>
          <w:b/>
          <w:szCs w:val="18"/>
        </w:rPr>
        <w:t>: TERMINACIÓN ANTICIPADA DEL CONTRATO.- “LA COMISIÓN”</w:t>
      </w:r>
      <w:r w:rsidRPr="00BE04C3">
        <w:rPr>
          <w:rFonts w:ascii="Gilroy-Regular" w:hAnsi="Gilroy-Regular" w:cs="Arial"/>
          <w:b/>
          <w:szCs w:val="18"/>
        </w:rPr>
        <w:t xml:space="preserve"> </w:t>
      </w:r>
      <w:r w:rsidRPr="00BE04C3">
        <w:rPr>
          <w:rFonts w:ascii="Gilroy-Regular" w:hAnsi="Gilroy-Regular" w:cs="Arial"/>
          <w:szCs w:val="18"/>
        </w:rPr>
        <w:t xml:space="preserve">PODRÁ EN CUALQUIER MOMENTO DAR POR TERMINADA TOTAL O PARCIALMENTE LA RELACIÓN CONTRACTUAL, CUANDO CONCURRAN RAZONES DE INTERÉS GENERAL Y EXISTAN CAUSAS JUSTIFICADAS O  DE FUERZA MAYOR, QUE IMPIDAN LA CONTINUACIÓN DE LOS TRABAJOS Y SE DEMUESTRE QUE DE CONTINUAR CON LAS OBLIGACIONES PACTADAS OCASIONARÍA UN DAÑO O PERJUICIO GRAVE AL ESTADO, O BIEN NO SEA POSIBLE DETERMINAR LA TEMPORALIDAD DE LA SUSPENSIÓN DE LOS TRABAJOS; SIGUIENDO EL PROCEDIMIENTO ESTABLECIDO EN EL </w:t>
      </w:r>
      <w:r w:rsidRPr="00BE04C3">
        <w:rPr>
          <w:rFonts w:ascii="Gilroy-Bold" w:hAnsi="Gilroy-Bold" w:cs="Arial"/>
          <w:szCs w:val="18"/>
        </w:rPr>
        <w:t>ARTÍCULO 98 DE LA LEY DE OBRA PÚBLICA DEL ESTADO DE CHIAPAS</w:t>
      </w:r>
      <w:r w:rsidRPr="00BE04C3">
        <w:rPr>
          <w:rFonts w:ascii="Gilroy-Regular" w:eastAsia="Arial" w:hAnsi="Gilroy-Regular" w:cs="Arial"/>
          <w:spacing w:val="2"/>
          <w:szCs w:val="18"/>
        </w:rPr>
        <w:t>.</w:t>
      </w:r>
      <w:r w:rsidRPr="00BE04C3">
        <w:rPr>
          <w:rFonts w:ascii="Gilroy-Regular" w:hAnsi="Gilroy-Regular" w:cs="Arial"/>
          <w:szCs w:val="18"/>
        </w:rPr>
        <w:t xml:space="preserve"> EN ESTE CASO </w:t>
      </w:r>
      <w:r w:rsidRPr="00BE04C3">
        <w:rPr>
          <w:rFonts w:ascii="Gilroy-Bold" w:hAnsi="Gilroy-Bold" w:cs="Arial"/>
          <w:b/>
          <w:szCs w:val="18"/>
        </w:rPr>
        <w:t>“</w:t>
      </w:r>
      <w:r w:rsidRPr="00BE04C3">
        <w:rPr>
          <w:rFonts w:ascii="Gilroy-Bold" w:hAnsi="Gilroy-Bold" w:cs="Arial"/>
          <w:b/>
          <w:bCs/>
          <w:szCs w:val="18"/>
        </w:rPr>
        <w:t xml:space="preserve">LA </w:t>
      </w:r>
      <w:r w:rsidRPr="00BE04C3">
        <w:rPr>
          <w:rFonts w:ascii="Gilroy-Bold" w:hAnsi="Gilroy-Bold" w:cs="Arial"/>
          <w:b/>
          <w:szCs w:val="18"/>
        </w:rPr>
        <w:t>COMISIÓN”</w:t>
      </w:r>
      <w:r w:rsidRPr="00BE04C3">
        <w:rPr>
          <w:rFonts w:ascii="Gilroy-Regular" w:hAnsi="Gilroy-Regular" w:cs="Arial"/>
          <w:b/>
          <w:szCs w:val="18"/>
        </w:rPr>
        <w:t xml:space="preserve"> </w:t>
      </w:r>
      <w:r w:rsidRPr="00BE04C3">
        <w:rPr>
          <w:rFonts w:ascii="Gilroy-Regular" w:hAnsi="Gilroy-Regular" w:cs="Arial"/>
          <w:bCs/>
          <w:szCs w:val="18"/>
        </w:rPr>
        <w:t xml:space="preserve">PAGARÁ </w:t>
      </w:r>
      <w:r w:rsidRPr="00BE04C3">
        <w:rPr>
          <w:rFonts w:ascii="Gilroy-Regular" w:hAnsi="Gilroy-Regular" w:cs="Arial"/>
          <w:szCs w:val="18"/>
        </w:rPr>
        <w:t>LOS TRABAJOS EJECUTADOS, ASÍ COMO LOS GASTOS NO RECUPERABLES, SIEMPRE QUE ESTOS SEAN RAZONABLES, ESTÉN DEBIDAMENTE COMPROBADOS Y SE RELACIONEN DIRECTAMENTE CON EL PRESENTE CONTRATO.</w:t>
      </w:r>
    </w:p>
    <w:p w14:paraId="7EFFDF9C" w14:textId="77777777" w:rsidR="004E4ABC" w:rsidRPr="00BE04C3" w:rsidRDefault="004E4ABC" w:rsidP="004B5EF4">
      <w:pPr>
        <w:pStyle w:val="Textoindependiente"/>
        <w:spacing w:before="100" w:after="100"/>
        <w:rPr>
          <w:rFonts w:ascii="Gilroy-Regular" w:hAnsi="Gilroy-Regular" w:cs="Arial"/>
          <w:szCs w:val="18"/>
        </w:rPr>
      </w:pPr>
      <w:r w:rsidRPr="00BE04C3">
        <w:rPr>
          <w:rFonts w:ascii="Gilroy-Regular" w:hAnsi="Gilroy-Regular" w:cs="Arial"/>
          <w:szCs w:val="18"/>
        </w:rPr>
        <w:t xml:space="preserve">CUANDO POR CASO FORTUITO O FUERZA MAYOR SE IMPOSIBILITE LA CONTINUACIÓN DE LOS TRABAJOS, </w:t>
      </w:r>
      <w:r w:rsidRPr="00BE04C3">
        <w:rPr>
          <w:rFonts w:ascii="Gilroy-Bold" w:hAnsi="Gilroy-Bold" w:cs="Arial"/>
          <w:b/>
          <w:szCs w:val="18"/>
        </w:rPr>
        <w:t>“EL CONTRATISTA”</w:t>
      </w:r>
      <w:r w:rsidRPr="00BE04C3">
        <w:rPr>
          <w:rFonts w:ascii="Gilroy-Regular" w:hAnsi="Gilroy-Regular" w:cs="Arial"/>
          <w:szCs w:val="18"/>
        </w:rPr>
        <w:t xml:space="preserve"> PODRÁ OPTAR POR NO EJECUTARLOS. EN ESTE CASO, SI OPTA POR LA TERMINACIÓN ANTICIPADA DEL CONTRATO, DEBERÁ PRESENTAR SU SOLICITUD POR ESCRITO AL TITULAR DE </w:t>
      </w:r>
      <w:r w:rsidRPr="00BE04C3">
        <w:rPr>
          <w:rFonts w:ascii="Gilroy-Bold" w:hAnsi="Gilroy-Bold" w:cs="Arial"/>
          <w:b/>
          <w:szCs w:val="18"/>
        </w:rPr>
        <w:t>“LA COMISIÓN”</w:t>
      </w:r>
      <w:r w:rsidRPr="00BE04C3">
        <w:rPr>
          <w:rFonts w:ascii="Gilroy-Bold" w:hAnsi="Gilroy-Bold" w:cs="Arial"/>
          <w:szCs w:val="18"/>
        </w:rPr>
        <w:t>,</w:t>
      </w:r>
      <w:r w:rsidRPr="00BE04C3">
        <w:rPr>
          <w:rFonts w:ascii="Gilroy-Regular" w:hAnsi="Gilroy-Regular" w:cs="Arial"/>
          <w:szCs w:val="18"/>
        </w:rPr>
        <w:t xml:space="preserve"> QUIEN RESOLVERÁ DENTRO DE LOS QUINCE DÍAS NATURALES SIGUIENTES A LA PRESENTACIÓN DEL ESCRITO RESPECTIVO; EN CASO DE NEGATIVA SERÁ NECESARIO QUE </w:t>
      </w:r>
      <w:r w:rsidRPr="00BE04C3">
        <w:rPr>
          <w:rFonts w:ascii="Gilroy-Bold" w:hAnsi="Gilroy-Bold" w:cs="Arial"/>
          <w:b/>
          <w:szCs w:val="18"/>
        </w:rPr>
        <w:t>“EL CONTRATISTA”</w:t>
      </w:r>
      <w:r w:rsidRPr="00BE04C3">
        <w:rPr>
          <w:rFonts w:ascii="Gilroy-Regular" w:hAnsi="Gilroy-Regular" w:cs="Arial"/>
          <w:szCs w:val="18"/>
        </w:rPr>
        <w:t xml:space="preserve"> OBTENGA DE LA AUTORIDAD JUDICIAL LA DECLARATORIA CORRESPONDIENTE, PERO SI </w:t>
      </w:r>
      <w:r w:rsidRPr="00BE04C3">
        <w:rPr>
          <w:rFonts w:ascii="Gilroy-Bold" w:hAnsi="Gilroy-Bold" w:cs="Arial"/>
          <w:b/>
          <w:bCs/>
          <w:szCs w:val="18"/>
        </w:rPr>
        <w:t xml:space="preserve">“LA </w:t>
      </w:r>
      <w:r w:rsidRPr="00BE04C3">
        <w:rPr>
          <w:rFonts w:ascii="Gilroy-Bold" w:hAnsi="Gilroy-Bold" w:cs="Arial"/>
          <w:b/>
          <w:szCs w:val="18"/>
        </w:rPr>
        <w:t>COMISIÓN</w:t>
      </w:r>
      <w:r w:rsidRPr="00BE04C3">
        <w:rPr>
          <w:rFonts w:ascii="Gilroy-Bold" w:hAnsi="Gilroy-Bold" w:cs="Arial"/>
          <w:b/>
          <w:bCs/>
          <w:szCs w:val="18"/>
        </w:rPr>
        <w:t>”</w:t>
      </w:r>
      <w:r w:rsidRPr="00BE04C3">
        <w:rPr>
          <w:rFonts w:ascii="Gilroy-Regular" w:hAnsi="Gilroy-Regular" w:cs="Arial"/>
          <w:szCs w:val="18"/>
        </w:rPr>
        <w:t xml:space="preserve"> NO CONTESTA EN DICHO PLAZO, SE TENDRÁ POR ACEPTADA LA PETICIÓN DE </w:t>
      </w:r>
      <w:r w:rsidRPr="00BE04C3">
        <w:rPr>
          <w:rFonts w:ascii="Gilroy-Bold" w:hAnsi="Gilroy-Bold" w:cs="Arial"/>
          <w:b/>
          <w:bCs/>
          <w:szCs w:val="18"/>
        </w:rPr>
        <w:t>“EL CONTRATISTA”,</w:t>
      </w:r>
      <w:r w:rsidRPr="00BE04C3">
        <w:rPr>
          <w:rFonts w:ascii="Gilroy-Regular" w:hAnsi="Gilroy-Regular" w:cs="Arial"/>
          <w:b/>
          <w:bCs/>
          <w:szCs w:val="18"/>
        </w:rPr>
        <w:t xml:space="preserve"> </w:t>
      </w:r>
      <w:r w:rsidRPr="00BE04C3">
        <w:rPr>
          <w:rFonts w:ascii="Gilroy-Regular" w:hAnsi="Gilroy-Regular" w:cs="Arial"/>
          <w:szCs w:val="18"/>
        </w:rPr>
        <w:t xml:space="preserve">CONFORME A LO ESTABLECIDO EN EL </w:t>
      </w:r>
      <w:r w:rsidRPr="00BE04C3">
        <w:rPr>
          <w:rFonts w:ascii="Gilroy-Bold" w:hAnsi="Gilroy-Bold" w:cs="Arial"/>
          <w:szCs w:val="18"/>
        </w:rPr>
        <w:t>ARTÍCULO 100, FRACCIÓN IV, DE LA LEY DE OBRA PÚBLICA DEL ESTADO DE CHIAPAS.</w:t>
      </w:r>
    </w:p>
    <w:p w14:paraId="3932556A" w14:textId="77777777" w:rsidR="004E4ABC" w:rsidRPr="00BE04C3" w:rsidRDefault="004E4ABC" w:rsidP="004B5EF4">
      <w:pPr>
        <w:pStyle w:val="Textoindependiente"/>
        <w:spacing w:before="100" w:after="100"/>
        <w:rPr>
          <w:rFonts w:ascii="Gilroy-Regular" w:hAnsi="Gilroy-Regular" w:cs="Arial"/>
          <w:szCs w:val="18"/>
        </w:rPr>
      </w:pPr>
      <w:r w:rsidRPr="00BE04C3">
        <w:rPr>
          <w:rFonts w:ascii="Gilroy-Regular" w:hAnsi="Gilroy-Regular" w:cs="Arial"/>
          <w:szCs w:val="18"/>
        </w:rPr>
        <w:t xml:space="preserve">UNA VEZ COMUNICADA POR </w:t>
      </w:r>
      <w:r w:rsidRPr="00BE04C3">
        <w:rPr>
          <w:rFonts w:ascii="Gilroy-Bold" w:hAnsi="Gilroy-Bold" w:cs="Arial"/>
          <w:b/>
          <w:szCs w:val="18"/>
        </w:rPr>
        <w:t>“LA COMISIÓN”</w:t>
      </w:r>
      <w:r w:rsidRPr="00BE04C3">
        <w:rPr>
          <w:rFonts w:ascii="Gilroy-Regular" w:hAnsi="Gilroy-Regular" w:cs="Arial"/>
          <w:szCs w:val="18"/>
        </w:rPr>
        <w:t xml:space="preserve"> A </w:t>
      </w:r>
      <w:r w:rsidRPr="00BE04C3">
        <w:rPr>
          <w:rFonts w:ascii="Gilroy-Bold" w:hAnsi="Gilroy-Bold" w:cs="Arial"/>
          <w:b/>
          <w:szCs w:val="18"/>
        </w:rPr>
        <w:t>“EL CONTRATISTA”</w:t>
      </w:r>
      <w:r w:rsidRPr="00BE04C3">
        <w:rPr>
          <w:rFonts w:ascii="Gilroy-Regular" w:hAnsi="Gilroy-Regular" w:cs="Arial"/>
          <w:szCs w:val="18"/>
        </w:rPr>
        <w:t xml:space="preserve"> LA TERMINACIÓN ANTICIPADA TOTAL DEL CONTRATO, </w:t>
      </w:r>
      <w:r w:rsidRPr="00BE04C3">
        <w:rPr>
          <w:rFonts w:ascii="Gilroy-Bold" w:hAnsi="Gilroy-Bold" w:cs="Arial"/>
          <w:b/>
          <w:szCs w:val="18"/>
        </w:rPr>
        <w:t>“LA COMISIÓN”</w:t>
      </w:r>
      <w:r w:rsidRPr="00BE04C3">
        <w:rPr>
          <w:rFonts w:ascii="Gilroy-Regular" w:hAnsi="Gilroy-Regular" w:cs="Arial"/>
          <w:szCs w:val="18"/>
        </w:rPr>
        <w:t xml:space="preserve"> PROCEDERÁ A TOMAR INMEDIATAMENTE POSESIÓN DE LOS TRABAJOS EJECUTADOS O FALTANTES POR EJECUTAR, SEGÚN CORRESPONDA, PARA HACERSE CARGO DEL INMUEBLE Y DE LAS INSTALACIONES RESPECTIVAS, ELABORANDO ACTA CIRCUNSTANCIADA DEL ESTADO EN QUE SE ENCUENTRA LA OBRA, PREVIA NOTIFICACIÓN POR ESCRITO A </w:t>
      </w:r>
      <w:r w:rsidRPr="00BE04C3">
        <w:rPr>
          <w:rFonts w:ascii="Gilroy-Bold" w:hAnsi="Gilroy-Bold" w:cs="Arial"/>
          <w:b/>
          <w:szCs w:val="18"/>
        </w:rPr>
        <w:t>“EL CONTRATISTA”</w:t>
      </w:r>
      <w:r w:rsidRPr="00BE04C3">
        <w:rPr>
          <w:rFonts w:ascii="Gilroy-Regular" w:hAnsi="Gilroy-Regular" w:cs="Arial"/>
          <w:szCs w:val="18"/>
        </w:rPr>
        <w:t xml:space="preserve"> DE TAL DILIGENCIA Y SOLICITANDO SU PRESENCIA, LA INASISTENCIA DE ESTE NO SERÁ MOTIVO PARA SUSPENDER LA DILIGENCIA.</w:t>
      </w:r>
    </w:p>
    <w:p w14:paraId="5B039328" w14:textId="77777777" w:rsidR="004E4ABC" w:rsidRPr="00BE04C3" w:rsidRDefault="004E4ABC" w:rsidP="004B5EF4">
      <w:pPr>
        <w:pStyle w:val="Textoindependiente"/>
        <w:spacing w:before="100" w:after="100"/>
        <w:rPr>
          <w:rFonts w:ascii="Gilroy-Regular" w:hAnsi="Gilroy-Regular" w:cs="Arial"/>
          <w:szCs w:val="18"/>
        </w:rPr>
      </w:pPr>
      <w:r w:rsidRPr="00BE04C3">
        <w:rPr>
          <w:rFonts w:ascii="Gilroy-Bold" w:hAnsi="Gilroy-Bold" w:cs="Arial"/>
          <w:b/>
          <w:szCs w:val="18"/>
        </w:rPr>
        <w:t>“EL CONTRATISTA”</w:t>
      </w:r>
      <w:r w:rsidRPr="00BE04C3">
        <w:rPr>
          <w:rFonts w:ascii="Gilroy-Regular" w:hAnsi="Gilroy-Regular" w:cs="Arial"/>
          <w:szCs w:val="18"/>
        </w:rPr>
        <w:t xml:space="preserve"> ESTARÁ OBLIGADO A DEVOLVER A </w:t>
      </w:r>
      <w:r w:rsidRPr="00BE04C3">
        <w:rPr>
          <w:rFonts w:ascii="Gilroy-Bold" w:hAnsi="Gilroy-Bold" w:cs="Arial"/>
          <w:b/>
          <w:szCs w:val="18"/>
        </w:rPr>
        <w:t>“LA COMISIÓN”</w:t>
      </w:r>
      <w:r w:rsidRPr="00BE04C3">
        <w:rPr>
          <w:rFonts w:ascii="Gilroy-Regular" w:hAnsi="Gilroy-Regular" w:cs="Arial"/>
          <w:szCs w:val="18"/>
        </w:rPr>
        <w:t xml:space="preserve"> TODA LA DOCUMENTACIÓN QUE ESTA LE HUBIERE ENTREGADO PARA LA REALIZACIÓN DE LOS TRABAJOS, EN UN PLAZO DE DIEZ DÍAS NATURALES POSTERIORES A QUE RECIBA LA NOTIFICACIÓN DE TERMINACIÓN ANTICIPADA TOTAL DEL CONTRATO. </w:t>
      </w:r>
    </w:p>
    <w:p w14:paraId="33314298" w14:textId="77777777" w:rsidR="004E4ABC" w:rsidRPr="00BE04C3" w:rsidRDefault="004E4ABC" w:rsidP="004B5EF4">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 xml:space="preserve">PARA LA ELABORACIÓN DEL FINIQUITO DE LOS TRABAJOS QUE SE DERIVE DE LA TERMINACIÓN ANTICIPADA DEL CONTRATO DEBERÁN OBSERVARSE LAS REGLAS QUE SE ESTABLECEN </w:t>
      </w:r>
      <w:r w:rsidRPr="00BE04C3">
        <w:rPr>
          <w:rFonts w:ascii="Gilroy-Bold" w:hAnsi="Gilroy-Bold" w:cs="Arial"/>
          <w:b/>
          <w:sz w:val="18"/>
          <w:szCs w:val="18"/>
        </w:rPr>
        <w:t>EL ARTÍCULO 103</w:t>
      </w:r>
      <w:r w:rsidRPr="00BE04C3">
        <w:rPr>
          <w:rFonts w:ascii="Gilroy-Regular" w:hAnsi="Gilroy-Regular" w:cs="Arial"/>
          <w:sz w:val="18"/>
          <w:szCs w:val="18"/>
        </w:rPr>
        <w:t xml:space="preserve"> </w:t>
      </w:r>
      <w:r w:rsidRPr="00BE04C3">
        <w:rPr>
          <w:rFonts w:ascii="Gilroy-Bold" w:hAnsi="Gilroy-Bold" w:cs="Arial"/>
          <w:b/>
          <w:bCs/>
          <w:sz w:val="18"/>
          <w:szCs w:val="18"/>
        </w:rPr>
        <w:t>DE LA LEY DE OBRA PÚBLICA DEL ESTADO DE CHIAPAS</w:t>
      </w:r>
      <w:r w:rsidRPr="00BE04C3">
        <w:rPr>
          <w:rFonts w:ascii="Gilroy-Regular" w:hAnsi="Gilroy-Regular" w:cs="Arial"/>
          <w:sz w:val="18"/>
          <w:szCs w:val="18"/>
        </w:rPr>
        <w:t>.</w:t>
      </w:r>
    </w:p>
    <w:p w14:paraId="03D48BA0" w14:textId="77777777" w:rsidR="004E4ABC" w:rsidRPr="00BE04C3" w:rsidRDefault="004E4ABC" w:rsidP="0004762D">
      <w:pPr>
        <w:pStyle w:val="Textoindependiente"/>
        <w:spacing w:before="100" w:after="100"/>
        <w:contextualSpacing/>
        <w:rPr>
          <w:rFonts w:ascii="Gilroy-Regular" w:hAnsi="Gilroy-Regular" w:cs="Arial"/>
          <w:szCs w:val="18"/>
        </w:rPr>
      </w:pPr>
      <w:r w:rsidRPr="00BE04C3">
        <w:rPr>
          <w:rFonts w:ascii="Gilroy-Bold" w:hAnsi="Gilroy-Bold" w:cs="Arial"/>
          <w:b/>
          <w:szCs w:val="18"/>
        </w:rPr>
        <w:t>VIGÉSIMA PRIMERA: RESCISIÓN ADMINISTRATIVA DEL CONTRATO. - “LA COMISIÓN”</w:t>
      </w:r>
      <w:r w:rsidRPr="00BE04C3">
        <w:rPr>
          <w:rFonts w:ascii="Gilroy-Bold" w:hAnsi="Gilroy-Bold" w:cs="Arial"/>
          <w:szCs w:val="18"/>
        </w:rPr>
        <w:t xml:space="preserve"> </w:t>
      </w:r>
      <w:r w:rsidRPr="00BE04C3">
        <w:rPr>
          <w:rFonts w:ascii="Gilroy-Regular" w:hAnsi="Gilroy-Regular" w:cs="Arial"/>
          <w:szCs w:val="18"/>
        </w:rPr>
        <w:t xml:space="preserve">PODRÁ EXIGIR EL CUMPLIMIENTO O RESCINDIR ESTE CONTRATO, EN CASO DE INCUMPLIMIENTO DE LAS OBLIGACIONES A CARGO DE “EL CONTRATISTA” POR CAUSAS IMPUTABLES AL MISMO, SIN NECESIDAD DE DECLARACIÓN JUDICIAL. PREVIAMENTE AL INICIO DEL PROCEDIMIENTO DE RESCISIÓN, OBLIGATORIAMENTE DEBERÁ AGOTARSE EL PROCEDIMIENTO DE CONCILIACIÓN ESTABLECIDO EN EL CAPÍTULO </w:t>
      </w:r>
      <w:r w:rsidRPr="00BE04C3">
        <w:rPr>
          <w:rFonts w:ascii="Gilroy-Regular" w:hAnsi="Gilroy-Regular" w:cs="Arial"/>
          <w:szCs w:val="18"/>
        </w:rPr>
        <w:lastRenderedPageBreak/>
        <w:t xml:space="preserve">ÚNICO DEL TÍTULO SEXTO DE LA LEY DE OBRA PÚBLICA DEL ESTADO DE CHIAPAS, POR LO QUE “LA COMISIÓN” PROMOVERÁ EN SU CASO EL PROCEDIMIENTO CONCILIATORIO RESPECTIVO. </w:t>
      </w:r>
    </w:p>
    <w:p w14:paraId="0BFD3AC4" w14:textId="77777777" w:rsidR="004E4ABC" w:rsidRPr="00BE04C3" w:rsidRDefault="004E4ABC" w:rsidP="0004762D">
      <w:pPr>
        <w:pStyle w:val="Textoindependiente"/>
        <w:spacing w:before="100" w:after="100"/>
        <w:contextualSpacing/>
        <w:rPr>
          <w:rFonts w:ascii="Gilroy-Regular" w:hAnsi="Gilroy-Regular" w:cs="Arial"/>
          <w:szCs w:val="18"/>
          <w:lang w:val="es-MX"/>
        </w:rPr>
      </w:pPr>
      <w:r w:rsidRPr="00BE04C3">
        <w:rPr>
          <w:rFonts w:ascii="Gilroy-Regular" w:hAnsi="Gilroy-Regular" w:cs="Arial"/>
          <w:szCs w:val="18"/>
        </w:rPr>
        <w:t xml:space="preserve">EL PROCEDIMIENTO PARA EXIGIR EL CUMPLIMIENTO DEL CONTRATO RESPECTIVO, A </w:t>
      </w:r>
      <w:r w:rsidRPr="00BE04C3">
        <w:rPr>
          <w:rFonts w:ascii="Gilroy-Bold" w:hAnsi="Gilroy-Bold" w:cs="Arial"/>
          <w:b/>
          <w:szCs w:val="18"/>
        </w:rPr>
        <w:t>“EL CONTRATISTA”,</w:t>
      </w:r>
      <w:r w:rsidRPr="00BE04C3">
        <w:rPr>
          <w:rFonts w:ascii="Gilroy-Regular" w:hAnsi="Gilroy-Regular" w:cs="Arial"/>
          <w:b/>
          <w:szCs w:val="18"/>
        </w:rPr>
        <w:t xml:space="preserve"> </w:t>
      </w:r>
      <w:r w:rsidRPr="00BE04C3">
        <w:rPr>
          <w:rFonts w:ascii="Gilroy-Regular" w:hAnsi="Gilroy-Regular" w:cs="Arial"/>
          <w:szCs w:val="18"/>
        </w:rPr>
        <w:t>SE SUJETARÁ A LO SIGUIENTE:</w:t>
      </w:r>
    </w:p>
    <w:p w14:paraId="0CC4292E" w14:textId="77777777" w:rsidR="004E4ABC" w:rsidRPr="00BE04C3" w:rsidRDefault="004E4ABC" w:rsidP="007112FB">
      <w:pPr>
        <w:pStyle w:val="Prrafodelista"/>
        <w:numPr>
          <w:ilvl w:val="0"/>
          <w:numId w:val="30"/>
        </w:numPr>
        <w:tabs>
          <w:tab w:val="left" w:pos="180"/>
        </w:tabs>
        <w:spacing w:before="100" w:after="100"/>
        <w:contextualSpacing w:val="0"/>
        <w:jc w:val="both"/>
        <w:rPr>
          <w:rFonts w:ascii="Gilroy-Regular" w:hAnsi="Gilroy-Regular" w:cs="Arial"/>
          <w:bCs/>
          <w:sz w:val="18"/>
          <w:szCs w:val="18"/>
        </w:rPr>
      </w:pPr>
      <w:r w:rsidRPr="00BE04C3">
        <w:rPr>
          <w:rFonts w:ascii="Gilroy-Bold" w:hAnsi="Gilroy-Bold" w:cs="Arial"/>
          <w:b/>
          <w:sz w:val="18"/>
          <w:szCs w:val="18"/>
        </w:rPr>
        <w:t>“LA COMISIÓN”</w:t>
      </w:r>
      <w:r w:rsidRPr="00BE04C3">
        <w:rPr>
          <w:rFonts w:ascii="Gilroy-Regular" w:hAnsi="Gilroy-Regular" w:cs="Arial"/>
          <w:bCs/>
          <w:sz w:val="18"/>
          <w:szCs w:val="18"/>
        </w:rPr>
        <w:t xml:space="preserve"> COMUNICARÁ POR ESCRITO A</w:t>
      </w:r>
      <w:r w:rsidRPr="00BE04C3">
        <w:rPr>
          <w:rFonts w:ascii="Gilroy-Regular" w:hAnsi="Gilroy-Regular" w:cs="Arial"/>
          <w:b/>
          <w:sz w:val="18"/>
          <w:szCs w:val="18"/>
        </w:rPr>
        <w:t xml:space="preserve"> </w:t>
      </w:r>
      <w:r w:rsidRPr="00BE04C3">
        <w:rPr>
          <w:rFonts w:ascii="Gilroy-Bold" w:hAnsi="Gilroy-Bold" w:cs="Arial"/>
          <w:b/>
          <w:sz w:val="18"/>
          <w:szCs w:val="18"/>
        </w:rPr>
        <w:t>“EL CONTRATISTA”</w:t>
      </w:r>
      <w:r w:rsidRPr="00BE04C3">
        <w:rPr>
          <w:rFonts w:ascii="Gilroy-Regular" w:hAnsi="Gilroy-Regular" w:cs="Arial"/>
          <w:b/>
          <w:sz w:val="18"/>
          <w:szCs w:val="18"/>
        </w:rPr>
        <w:t xml:space="preserve"> </w:t>
      </w:r>
      <w:r w:rsidRPr="00BE04C3">
        <w:rPr>
          <w:rFonts w:ascii="Gilroy-Regular" w:hAnsi="Gilroy-Regular" w:cs="Arial"/>
          <w:bCs/>
          <w:sz w:val="18"/>
          <w:szCs w:val="18"/>
        </w:rPr>
        <w:t xml:space="preserve">SU DETERMINACIÓN DE EXIGIR EL CUMPLIMIENTO DEL CONTRATO, SEÑALANDO LOS HECHOS QUE LO ORIGINÓ, RELACIONÁNDOLOS CON LAS ESTIPULACIONES ESPECÍFICAS DEL CONTRATO, O DISPOSICIONES DE LA LEY DE OBRA PÚBLICA DEL ESTADO DE CHIAPAS QUE RIGEN AL MISMO, Y QUE SE CONSIDEREN HAN SIDO INCUMPLIDAS POR </w:t>
      </w:r>
      <w:r w:rsidRPr="00BE04C3">
        <w:rPr>
          <w:rFonts w:ascii="Gilroy-Bold" w:hAnsi="Gilroy-Bold" w:cs="Arial"/>
          <w:b/>
          <w:sz w:val="18"/>
          <w:szCs w:val="18"/>
        </w:rPr>
        <w:t>“EL CONTRATISTA”;</w:t>
      </w:r>
    </w:p>
    <w:p w14:paraId="5C6C711F" w14:textId="77777777" w:rsidR="004E4ABC" w:rsidRPr="00BE04C3" w:rsidRDefault="004E4ABC" w:rsidP="007112FB">
      <w:pPr>
        <w:pStyle w:val="Prrafodelista"/>
        <w:numPr>
          <w:ilvl w:val="0"/>
          <w:numId w:val="30"/>
        </w:numPr>
        <w:tabs>
          <w:tab w:val="left" w:pos="360"/>
        </w:tabs>
        <w:spacing w:before="100" w:after="100"/>
        <w:contextualSpacing w:val="0"/>
        <w:jc w:val="both"/>
        <w:rPr>
          <w:rFonts w:ascii="Gilroy-Regular" w:hAnsi="Gilroy-Regular" w:cs="Arial"/>
          <w:sz w:val="18"/>
          <w:szCs w:val="18"/>
        </w:rPr>
      </w:pPr>
      <w:r w:rsidRPr="00BE04C3">
        <w:rPr>
          <w:rFonts w:ascii="Gilroy-Bold" w:hAnsi="Gilroy-Bold" w:cs="Arial"/>
          <w:b/>
          <w:sz w:val="18"/>
          <w:szCs w:val="18"/>
        </w:rPr>
        <w:t>“EL CONTRATISTA”</w:t>
      </w:r>
      <w:r w:rsidRPr="00BE04C3">
        <w:rPr>
          <w:rFonts w:ascii="Gilroy-Regular" w:hAnsi="Gilroy-Regular" w:cs="Arial"/>
          <w:b/>
          <w:sz w:val="18"/>
          <w:szCs w:val="18"/>
        </w:rPr>
        <w:t xml:space="preserve"> </w:t>
      </w:r>
      <w:r w:rsidRPr="00BE04C3">
        <w:rPr>
          <w:rFonts w:ascii="Gilroy-Regular" w:hAnsi="Gilroy-Regular" w:cs="Arial"/>
          <w:sz w:val="18"/>
          <w:szCs w:val="18"/>
        </w:rPr>
        <w:t>DEBERÁ MANIFESTAR LO QUE A SU INTERÉS CONVENGA, EN UN PLAZO DE CINCO DÍAS HÁBILES SIGUIENTES A QUE RECIBA EL COMUNICADO, SEÑALADO EN LA FRACCIÓN QUE ANTECEDE;</w:t>
      </w:r>
    </w:p>
    <w:p w14:paraId="473CA0EE" w14:textId="77777777" w:rsidR="004E4ABC" w:rsidRPr="00BE04C3" w:rsidRDefault="004E4ABC" w:rsidP="007112FB">
      <w:pPr>
        <w:pStyle w:val="Prrafodelista"/>
        <w:numPr>
          <w:ilvl w:val="0"/>
          <w:numId w:val="30"/>
        </w:numPr>
        <w:tabs>
          <w:tab w:val="left" w:pos="360"/>
        </w:tabs>
        <w:spacing w:before="100" w:after="100"/>
        <w:contextualSpacing w:val="0"/>
        <w:jc w:val="both"/>
        <w:rPr>
          <w:rFonts w:ascii="Gilroy-Regular" w:hAnsi="Gilroy-Regular" w:cs="Arial"/>
          <w:sz w:val="18"/>
          <w:szCs w:val="18"/>
        </w:rPr>
      </w:pPr>
      <w:r w:rsidRPr="00BE04C3">
        <w:rPr>
          <w:rFonts w:ascii="Gilroy-Regular" w:hAnsi="Gilroy-Regular" w:cs="Arial"/>
          <w:sz w:val="18"/>
          <w:szCs w:val="18"/>
        </w:rPr>
        <w:t xml:space="preserve">TRANSCURRIDO EL PLAZO CITADO, OCURRIDA O NO LA MANIFESTACIÓN DE </w:t>
      </w:r>
      <w:r w:rsidRPr="00BE04C3">
        <w:rPr>
          <w:rFonts w:ascii="Gilroy-Bold" w:hAnsi="Gilroy-Bold" w:cs="Arial"/>
          <w:b/>
          <w:sz w:val="18"/>
          <w:szCs w:val="18"/>
        </w:rPr>
        <w:t>“EL CONTRATISTA”</w:t>
      </w:r>
      <w:r w:rsidRPr="00BE04C3">
        <w:rPr>
          <w:rFonts w:ascii="Gilroy-Bold" w:hAnsi="Gilroy-Bold" w:cs="Arial"/>
          <w:sz w:val="18"/>
          <w:szCs w:val="18"/>
        </w:rPr>
        <w:t xml:space="preserve">, </w:t>
      </w:r>
      <w:r w:rsidRPr="00BE04C3">
        <w:rPr>
          <w:rFonts w:ascii="Gilroy-Bold" w:hAnsi="Gilroy-Bold" w:cs="Arial"/>
          <w:b/>
          <w:sz w:val="18"/>
          <w:szCs w:val="18"/>
        </w:rPr>
        <w:t>“LA COMISIÓN”</w:t>
      </w:r>
      <w:r w:rsidRPr="00BE04C3">
        <w:rPr>
          <w:rFonts w:ascii="Gilroy-Regular" w:hAnsi="Gilroy-Regular" w:cs="Arial"/>
          <w:b/>
          <w:sz w:val="18"/>
          <w:szCs w:val="18"/>
        </w:rPr>
        <w:t xml:space="preserve"> </w:t>
      </w:r>
      <w:r w:rsidRPr="00BE04C3">
        <w:rPr>
          <w:rFonts w:ascii="Gilroy-Regular" w:hAnsi="Gilroy-Regular" w:cs="Arial"/>
          <w:sz w:val="18"/>
          <w:szCs w:val="18"/>
        </w:rPr>
        <w:t xml:space="preserve"> RESOLVERÁ LO PROCEDENTE, PARA TAL EFECTO ANALIZARÁ, EN SU CASO,  LO EXPUESTO POR </w:t>
      </w:r>
      <w:r w:rsidRPr="00BE04C3">
        <w:rPr>
          <w:rFonts w:ascii="Gilroy-Bold" w:hAnsi="Gilroy-Bold" w:cs="Arial"/>
          <w:b/>
          <w:sz w:val="18"/>
          <w:szCs w:val="18"/>
        </w:rPr>
        <w:t>“EL CONTRATISTA”</w:t>
      </w:r>
      <w:r w:rsidRPr="00BE04C3">
        <w:rPr>
          <w:rFonts w:ascii="Gilroy-Regular" w:hAnsi="Gilroy-Regular" w:cs="Arial"/>
          <w:sz w:val="18"/>
          <w:szCs w:val="18"/>
        </w:rPr>
        <w:t xml:space="preserve">; EN EL SUPUESTO DE QUE DETERMINE EXIGIR EL CUMPLIMIENTO DEL CONTRATO, SEÑALARÁ LAS ACCIONES Y PROCEDIMIENTOS QUE SE LE REQUIERA A </w:t>
      </w:r>
      <w:r w:rsidRPr="00BE04C3">
        <w:rPr>
          <w:rFonts w:ascii="Gilroy-Bold" w:hAnsi="Gilroy-Bold" w:cs="Arial"/>
          <w:b/>
          <w:sz w:val="18"/>
          <w:szCs w:val="18"/>
        </w:rPr>
        <w:t xml:space="preserve">“EL CONTRATISTA”, </w:t>
      </w:r>
      <w:r w:rsidRPr="00BE04C3">
        <w:rPr>
          <w:rFonts w:ascii="Gilroy-Regular" w:hAnsi="Gilroy-Regular" w:cs="Arial"/>
          <w:sz w:val="18"/>
          <w:szCs w:val="18"/>
        </w:rPr>
        <w:t xml:space="preserve">PARA TENER POR CUMPLIDA LA OBLIGACIÓN OMITIDA, OTORGANDO UN PLAZO NO MAYOR DE QUINCE DÍAS NATURALES PARA QUE LLEVE A CABO LAS MISMAS, SEGÚN LAS CARACTERÍSTICAS Y COMPLEJIDAD DE LA OBLIGACIÓN OMITIDA; EL PLAZO CONCEDIDO EN ESTOS TÉRMINOS, PRORROGARÁ EL PLAZO DE EJECUCIÓN DE LOS TRABAJOS. EN CASO DE QUE </w:t>
      </w:r>
      <w:r w:rsidRPr="00BE04C3">
        <w:rPr>
          <w:rFonts w:ascii="Gilroy-Bold" w:hAnsi="Gilroy-Bold" w:cs="Arial"/>
          <w:b/>
          <w:sz w:val="18"/>
          <w:szCs w:val="18"/>
        </w:rPr>
        <w:t>“EL CONTRATISTA”</w:t>
      </w:r>
      <w:r w:rsidRPr="00BE04C3">
        <w:rPr>
          <w:rFonts w:ascii="Gilroy-Regular" w:hAnsi="Gilroy-Regular" w:cs="Arial"/>
          <w:sz w:val="18"/>
          <w:szCs w:val="18"/>
        </w:rPr>
        <w:t xml:space="preserve"> NO INICIE EL CUMPLIMIENTO DE LA OBLIGACIÓN EXIGIDA, DENTRO DE LOS TRES PRIMEROS DÍAS DEL PLAZO CONCEDIDO, </w:t>
      </w:r>
      <w:r w:rsidRPr="00BE04C3">
        <w:rPr>
          <w:rFonts w:ascii="Gilroy-Bold" w:hAnsi="Gilroy-Bold" w:cs="Arial"/>
          <w:b/>
          <w:sz w:val="18"/>
          <w:szCs w:val="18"/>
        </w:rPr>
        <w:t>“LA COMISIÓN”</w:t>
      </w:r>
      <w:r w:rsidRPr="00BE04C3">
        <w:rPr>
          <w:rFonts w:ascii="Gilroy-Regular" w:hAnsi="Gilroy-Regular" w:cs="Arial"/>
          <w:sz w:val="18"/>
          <w:szCs w:val="18"/>
        </w:rPr>
        <w:t xml:space="preserve"> TOMARÁ POSESIÓN DEL INMUEBLE EN QUE SE EJECUTARÁN LOS TRABAJOS CONSIDERADOS EN EL INCUMPLIMIENTO CONTRACTUAL Y HARÁ CONSTAR EN ACTA CIRCUNSTANCIADA EL ESTADO FÍSICO EN QUE SE ENCUENTRAN, CONSIDERANDO EN LO APLICABLE Y CONDUCENTE, EL CONTENIDO PRECISADO EN EL </w:t>
      </w:r>
      <w:r w:rsidRPr="00BE04C3">
        <w:rPr>
          <w:rFonts w:ascii="Gilroy-Bold" w:hAnsi="Gilroy-Bold" w:cs="Arial"/>
          <w:sz w:val="18"/>
          <w:szCs w:val="18"/>
        </w:rPr>
        <w:t>INCISO A) DE LA FRACCIÓN II DEL ARTÍCULO 99 DE LA LEY DE OBRA PÚBLICA DEL ESTADO DE CHIAPAS</w:t>
      </w:r>
      <w:r w:rsidRPr="00BE04C3">
        <w:rPr>
          <w:rFonts w:ascii="Gilroy-Bold" w:eastAsia="Arial" w:hAnsi="Gilroy-Bold" w:cs="Arial"/>
          <w:spacing w:val="2"/>
          <w:sz w:val="18"/>
          <w:szCs w:val="18"/>
        </w:rPr>
        <w:t>.</w:t>
      </w:r>
      <w:r w:rsidRPr="00BE04C3">
        <w:rPr>
          <w:rFonts w:ascii="Gilroy-Regular" w:hAnsi="Gilroy-Regular" w:cs="Arial"/>
          <w:sz w:val="18"/>
          <w:szCs w:val="18"/>
        </w:rPr>
        <w:t xml:space="preserve"> A ESTA DILIGENCIA SERÁ CITADO PREVIAMENTE </w:t>
      </w:r>
      <w:r w:rsidRPr="00BE04C3">
        <w:rPr>
          <w:rFonts w:ascii="Gilroy-Bold" w:hAnsi="Gilroy-Bold" w:cs="Arial"/>
          <w:b/>
          <w:sz w:val="18"/>
          <w:szCs w:val="18"/>
        </w:rPr>
        <w:t xml:space="preserve">“EL CONTRATISTA”, </w:t>
      </w:r>
      <w:r w:rsidRPr="00BE04C3">
        <w:rPr>
          <w:rFonts w:ascii="Gilroy-Regular" w:hAnsi="Gilroy-Regular" w:cs="Arial"/>
          <w:sz w:val="18"/>
          <w:szCs w:val="18"/>
        </w:rPr>
        <w:t>BAJO EL APERCIBIMIENTO DE QUE SU INASISTENCIA NO ORIGINARÁ LA SUSPENSIÓN DE LA MISMA.</w:t>
      </w:r>
    </w:p>
    <w:p w14:paraId="7BF6AF29" w14:textId="77777777" w:rsidR="004E4ABC" w:rsidRPr="00BE04C3" w:rsidRDefault="004E4ABC" w:rsidP="007112FB">
      <w:pPr>
        <w:tabs>
          <w:tab w:val="left" w:pos="360"/>
        </w:tabs>
        <w:spacing w:before="100" w:after="100"/>
        <w:jc w:val="both"/>
        <w:rPr>
          <w:rFonts w:ascii="Gilroy-Regular" w:hAnsi="Gilroy-Regular" w:cs="Arial"/>
          <w:sz w:val="18"/>
          <w:szCs w:val="18"/>
        </w:rPr>
      </w:pPr>
      <w:r w:rsidRPr="00BE04C3">
        <w:rPr>
          <w:rFonts w:ascii="Gilroy-Regular" w:hAnsi="Gilroy-Regular" w:cs="Arial"/>
          <w:sz w:val="18"/>
          <w:szCs w:val="18"/>
        </w:rPr>
        <w:t xml:space="preserve">REALIZADA LA TOMA DE POSESIÓN DEL INMUEBLE DONDE SE EJECUTAN LOS TRABAJOS, </w:t>
      </w:r>
      <w:r w:rsidRPr="00BE04C3">
        <w:rPr>
          <w:rFonts w:ascii="Gilroy-Bold" w:hAnsi="Gilroy-Bold" w:cs="Arial"/>
          <w:b/>
          <w:sz w:val="18"/>
          <w:szCs w:val="18"/>
        </w:rPr>
        <w:t>“LA COMISIÓN”</w:t>
      </w:r>
      <w:r w:rsidRPr="00BE04C3">
        <w:rPr>
          <w:rFonts w:ascii="Gilroy-Bold" w:hAnsi="Gilroy-Bold" w:cs="Arial"/>
          <w:b/>
          <w:bCs/>
          <w:sz w:val="18"/>
          <w:szCs w:val="18"/>
        </w:rPr>
        <w:t>,</w:t>
      </w:r>
      <w:r w:rsidRPr="00BE04C3">
        <w:rPr>
          <w:rFonts w:ascii="Gilroy-Regular" w:hAnsi="Gilroy-Regular" w:cs="Arial"/>
          <w:sz w:val="18"/>
          <w:szCs w:val="18"/>
        </w:rPr>
        <w:t xml:space="preserve"> PODRÁ REALIZAR LOS TRABAJOS OMITIDOS O HACER EJECUTAR POR OTRO LOS MISMOS, ADJUDICANDO LA OBRA FALTANTE POR EJECUTAR A TRAVÉS DE CONTRATO ASIGNADO DIRECTAMENTE, EN TÉRMINOS DEL </w:t>
      </w:r>
      <w:r w:rsidRPr="00BE04C3">
        <w:rPr>
          <w:rFonts w:ascii="Gilroy-Bold" w:hAnsi="Gilroy-Bold" w:cs="Arial"/>
          <w:sz w:val="18"/>
          <w:szCs w:val="18"/>
        </w:rPr>
        <w:t>ARTÍCULO 75 FRACCIÓN VI DE LA LEY DE OBRA PÚBLICA DEL ESTADO DE CHIAPAS,</w:t>
      </w:r>
      <w:r w:rsidRPr="00BE04C3">
        <w:rPr>
          <w:rFonts w:ascii="Gilroy-Regular" w:hAnsi="Gilroy-Regular" w:cs="Arial"/>
          <w:sz w:val="18"/>
          <w:szCs w:val="18"/>
        </w:rPr>
        <w:t xml:space="preserve"> SIENDO A COSTA DE </w:t>
      </w:r>
      <w:r w:rsidRPr="00BE04C3">
        <w:rPr>
          <w:rFonts w:ascii="Gilroy-Bold" w:hAnsi="Gilroy-Bold" w:cs="Arial"/>
          <w:b/>
          <w:sz w:val="18"/>
          <w:szCs w:val="18"/>
        </w:rPr>
        <w:t>“EL CONTRATISTA”</w:t>
      </w:r>
      <w:r w:rsidRPr="00BE04C3">
        <w:rPr>
          <w:rFonts w:ascii="Gilroy-Regular" w:hAnsi="Gilroy-Regular" w:cs="Arial"/>
          <w:sz w:val="18"/>
          <w:szCs w:val="18"/>
        </w:rPr>
        <w:t xml:space="preserve"> INCUMPLIDO LOS GASTOS QUE SE ORIGINEN AL RESPECTO, OPERANDO EN ESTE CASO, LA SUBROGACIÓN EN EL DERECHO DEL PAGO DE ESTIMACIONES Y LA OBLIGACIÓN, EN SU CASO, DEL PAGO DE SOBRECOSTO DE LA OBRA. </w:t>
      </w:r>
      <w:r w:rsidRPr="00BE04C3">
        <w:rPr>
          <w:rFonts w:ascii="Gilroy-Bold" w:hAnsi="Gilroy-Bold" w:cs="Arial"/>
          <w:b/>
          <w:bCs/>
          <w:sz w:val="18"/>
          <w:szCs w:val="18"/>
        </w:rPr>
        <w:t>“LA COMISIÓN”</w:t>
      </w:r>
      <w:r w:rsidRPr="00BE04C3">
        <w:rPr>
          <w:rFonts w:ascii="Gilroy-Bold" w:hAnsi="Gilroy-Bold" w:cs="Arial"/>
          <w:b/>
          <w:sz w:val="18"/>
          <w:szCs w:val="18"/>
        </w:rPr>
        <w:t>,</w:t>
      </w:r>
      <w:r w:rsidRPr="00BE04C3">
        <w:rPr>
          <w:rFonts w:ascii="Gilroy-Regular" w:hAnsi="Gilroy-Regular" w:cs="Arial"/>
          <w:sz w:val="18"/>
          <w:szCs w:val="18"/>
        </w:rPr>
        <w:t xml:space="preserve"> PODRÁ REALIZAR LAS ACTUACIONES COMPLEMENTARIAS Y NECESARIAS PARA DAR CUMPLIMIENTO A ESTA DISPOSICIÓN.</w:t>
      </w:r>
    </w:p>
    <w:p w14:paraId="41AABCE4" w14:textId="77777777" w:rsidR="004E4ABC" w:rsidRPr="00BE04C3" w:rsidRDefault="004E4ABC" w:rsidP="0004762D">
      <w:pPr>
        <w:spacing w:before="100" w:after="100"/>
        <w:contextualSpacing/>
        <w:jc w:val="both"/>
        <w:rPr>
          <w:rFonts w:ascii="Gilroy-Regular" w:hAnsi="Gilroy-Regular" w:cs="Arial"/>
          <w:b/>
          <w:bCs/>
          <w:sz w:val="18"/>
          <w:szCs w:val="18"/>
        </w:rPr>
      </w:pPr>
      <w:r w:rsidRPr="00BE04C3">
        <w:rPr>
          <w:rFonts w:ascii="Gilroy-Regular" w:hAnsi="Gilroy-Regular" w:cs="Arial"/>
          <w:sz w:val="18"/>
          <w:szCs w:val="18"/>
        </w:rPr>
        <w:t>ENUNCIATIVAMENTE Y NO LIMITATIVAMENTE, LA RESCISIÓN ADMINISTRATIVA DE ESTE CONTRATO OPERARÁ, POR LAS SIGUIENTES CAUSAS IMPUTABLES A</w:t>
      </w:r>
      <w:r w:rsidRPr="00BE04C3">
        <w:rPr>
          <w:rFonts w:ascii="Gilroy-Regular" w:hAnsi="Gilroy-Regular" w:cs="Arial"/>
          <w:b/>
          <w:bCs/>
          <w:sz w:val="18"/>
          <w:szCs w:val="18"/>
        </w:rPr>
        <w:t xml:space="preserve"> </w:t>
      </w:r>
      <w:r w:rsidRPr="00BE04C3">
        <w:rPr>
          <w:rFonts w:ascii="Gilroy-Bold" w:hAnsi="Gilroy-Bold" w:cs="Arial"/>
          <w:b/>
          <w:bCs/>
          <w:sz w:val="18"/>
          <w:szCs w:val="18"/>
        </w:rPr>
        <w:t>“EL CONTRATISTA”:</w:t>
      </w:r>
    </w:p>
    <w:p w14:paraId="4E1D608D" w14:textId="77777777" w:rsidR="004E4ABC" w:rsidRPr="00BE04C3" w:rsidRDefault="004E4ABC" w:rsidP="00755871">
      <w:pPr>
        <w:pStyle w:val="Prrafodelista"/>
        <w:numPr>
          <w:ilvl w:val="0"/>
          <w:numId w:val="31"/>
        </w:numPr>
        <w:spacing w:before="100" w:after="100"/>
        <w:ind w:left="993"/>
        <w:contextualSpacing w:val="0"/>
        <w:jc w:val="both"/>
        <w:rPr>
          <w:rFonts w:ascii="Gilroy-Regular" w:hAnsi="Gilroy-Regular" w:cs="Arial"/>
          <w:sz w:val="18"/>
          <w:szCs w:val="18"/>
        </w:rPr>
      </w:pPr>
      <w:r w:rsidRPr="00BE04C3">
        <w:rPr>
          <w:rFonts w:ascii="Gilroy-Regular" w:hAnsi="Gilroy-Regular" w:cs="Arial"/>
          <w:sz w:val="18"/>
          <w:szCs w:val="18"/>
        </w:rPr>
        <w:t xml:space="preserve">SI NO INICIA LOS TRABAJOS OBJETO DEL CONTRATO, DENTRO DE LOS QUINCE DÍAS SIGUIENTES A LA FECHA EN QUE POR ESCRITO LE SEÑALA </w:t>
      </w:r>
      <w:r w:rsidRPr="00BE04C3">
        <w:rPr>
          <w:rFonts w:ascii="Gilroy-Bold" w:hAnsi="Gilroy-Bold" w:cs="Arial"/>
          <w:b/>
          <w:sz w:val="18"/>
          <w:szCs w:val="18"/>
        </w:rPr>
        <w:t>“LA COMISIÓN”;</w:t>
      </w:r>
    </w:p>
    <w:p w14:paraId="580DE660" w14:textId="77777777" w:rsidR="004E4ABC" w:rsidRPr="00BE04C3" w:rsidRDefault="004E4ABC" w:rsidP="00755871">
      <w:pPr>
        <w:pStyle w:val="Textoindependiente"/>
        <w:numPr>
          <w:ilvl w:val="0"/>
          <w:numId w:val="31"/>
        </w:numPr>
        <w:spacing w:before="100" w:after="100"/>
        <w:ind w:left="993"/>
        <w:rPr>
          <w:rFonts w:ascii="Gilroy-Regular" w:hAnsi="Gilroy-Regular" w:cs="Arial"/>
          <w:szCs w:val="18"/>
        </w:rPr>
      </w:pPr>
      <w:r w:rsidRPr="00BE04C3">
        <w:rPr>
          <w:rFonts w:ascii="Gilroy-Regular" w:hAnsi="Gilroy-Regular" w:cs="Arial"/>
          <w:szCs w:val="18"/>
        </w:rPr>
        <w:t xml:space="preserve">SI SUSPENDE O ABANDONA INJUSTIFICADAMENTE LOS TRABAJOS O SE NIEGA A REPARAR O REPONER ALGUNA PARTE DE ELLOS, QUE HUBIERE SIDO RECHAZADA POR DEFECTUOSA POR </w:t>
      </w:r>
      <w:r w:rsidRPr="00BE04C3">
        <w:rPr>
          <w:rFonts w:ascii="Gilroy-Bold" w:hAnsi="Gilroy-Bold" w:cs="Arial"/>
          <w:b/>
          <w:szCs w:val="18"/>
        </w:rPr>
        <w:t>“LA COMISIÓN”;</w:t>
      </w:r>
    </w:p>
    <w:p w14:paraId="284BD2F5" w14:textId="77777777" w:rsidR="004E4ABC" w:rsidRPr="00BE04C3" w:rsidRDefault="004E4ABC" w:rsidP="00755871">
      <w:pPr>
        <w:pStyle w:val="Prrafodelista"/>
        <w:numPr>
          <w:ilvl w:val="0"/>
          <w:numId w:val="31"/>
        </w:numPr>
        <w:spacing w:before="100" w:after="100"/>
        <w:ind w:left="993"/>
        <w:contextualSpacing w:val="0"/>
        <w:jc w:val="both"/>
        <w:rPr>
          <w:rFonts w:ascii="Gilroy-Regular" w:hAnsi="Gilroy-Regular" w:cs="Arial"/>
          <w:b/>
          <w:sz w:val="18"/>
          <w:szCs w:val="18"/>
        </w:rPr>
      </w:pPr>
      <w:r w:rsidRPr="00BE04C3">
        <w:rPr>
          <w:rFonts w:ascii="Gilroy-Regular" w:hAnsi="Gilroy-Regular" w:cs="Arial"/>
          <w:sz w:val="18"/>
          <w:szCs w:val="18"/>
        </w:rPr>
        <w:t xml:space="preserve">SI NO EJECUTA EL SERVICIO RELACIONADO CON LA OBRA DE CONFORMIDAD CON LO ESTIPULADO EN ESTE CONTRATO, O SIN MOTIVO JUSTIFICADO NO ACATE LAS ÓRDENES DADAS POR ESCRITO POR </w:t>
      </w:r>
      <w:r w:rsidRPr="00BE04C3">
        <w:rPr>
          <w:rFonts w:ascii="Gilroy-Bold" w:hAnsi="Gilroy-Bold" w:cs="Arial"/>
          <w:b/>
          <w:sz w:val="18"/>
          <w:szCs w:val="18"/>
        </w:rPr>
        <w:t>“LA COMISIÓN”;</w:t>
      </w:r>
    </w:p>
    <w:p w14:paraId="7FE8D1EC" w14:textId="77777777" w:rsidR="004E4ABC" w:rsidRPr="00BE04C3" w:rsidRDefault="004E4ABC" w:rsidP="00755871">
      <w:pPr>
        <w:pStyle w:val="Textoindependiente"/>
        <w:numPr>
          <w:ilvl w:val="0"/>
          <w:numId w:val="31"/>
        </w:numPr>
        <w:spacing w:before="100" w:after="100"/>
        <w:ind w:left="993"/>
        <w:rPr>
          <w:rFonts w:ascii="Gilroy-Regular" w:hAnsi="Gilroy-Regular" w:cs="Arial"/>
          <w:szCs w:val="18"/>
        </w:rPr>
      </w:pPr>
      <w:r w:rsidRPr="00BE04C3">
        <w:rPr>
          <w:rFonts w:ascii="Gilroy-Regular" w:hAnsi="Gilroy-Regular" w:cs="Arial"/>
          <w:szCs w:val="18"/>
        </w:rPr>
        <w:t>SI NO DA CUMPLIMIENTO A LOS PROGRAMAS DE EJECUCIÓN POR FALTA DE MATERIALES, TRABAJADORES O EQUIPO Y, QUE, A JUICIO DEL EJECUTOR DE OBRA PÚBLICA, EL ATRASO PUEDA DIFICULTAR LA TERMINACIÓN SATISFACTORIA DE LOS TRABAJOS EN EL PLAZO ESTIPULADO;</w:t>
      </w:r>
    </w:p>
    <w:p w14:paraId="21CA5188" w14:textId="77777777" w:rsidR="004E4ABC" w:rsidRPr="00BE04C3" w:rsidRDefault="004E4ABC" w:rsidP="00755871">
      <w:pPr>
        <w:pStyle w:val="Textoindependiente"/>
        <w:numPr>
          <w:ilvl w:val="0"/>
          <w:numId w:val="31"/>
        </w:numPr>
        <w:spacing w:before="100" w:after="100"/>
        <w:ind w:left="993"/>
        <w:rPr>
          <w:rFonts w:ascii="Gilroy-Regular" w:hAnsi="Gilroy-Regular" w:cs="Arial"/>
          <w:szCs w:val="18"/>
        </w:rPr>
      </w:pPr>
      <w:r w:rsidRPr="00BE04C3">
        <w:rPr>
          <w:rFonts w:ascii="Gilroy-Regular" w:hAnsi="Gilroy-Regular" w:cs="Arial"/>
          <w:szCs w:val="18"/>
        </w:rPr>
        <w:t>SI ES DECLARADO EN CONCURSO MERCANTIL EN LOS TÉRMINOS DE LA LEY DE CONCURSOS MERCANTILES;</w:t>
      </w:r>
    </w:p>
    <w:p w14:paraId="69A69F8D" w14:textId="77777777" w:rsidR="004E4ABC" w:rsidRPr="00BE04C3" w:rsidRDefault="004E4ABC" w:rsidP="00755871">
      <w:pPr>
        <w:pStyle w:val="Prrafodelista"/>
        <w:numPr>
          <w:ilvl w:val="0"/>
          <w:numId w:val="31"/>
        </w:numPr>
        <w:spacing w:before="100" w:after="100"/>
        <w:ind w:left="993"/>
        <w:contextualSpacing w:val="0"/>
        <w:jc w:val="both"/>
        <w:rPr>
          <w:rFonts w:ascii="Gilroy-Regular" w:hAnsi="Gilroy-Regular" w:cs="Arial"/>
          <w:sz w:val="18"/>
          <w:szCs w:val="18"/>
        </w:rPr>
      </w:pPr>
      <w:r w:rsidRPr="00BE04C3">
        <w:rPr>
          <w:rFonts w:ascii="Gilroy-Regular" w:hAnsi="Gilroy-Regular" w:cs="Arial"/>
          <w:sz w:val="18"/>
          <w:szCs w:val="18"/>
        </w:rPr>
        <w:t xml:space="preserve">SI SUBCONTRATA PARTE DE LOS TRABAJOS OBJETO DEL CONTRATO, SIN AUTORIZACIÓN DE </w:t>
      </w:r>
      <w:r w:rsidRPr="00BE04C3">
        <w:rPr>
          <w:rFonts w:ascii="Gilroy-Bold" w:hAnsi="Gilroy-Bold" w:cs="Arial"/>
          <w:b/>
          <w:sz w:val="18"/>
          <w:szCs w:val="18"/>
        </w:rPr>
        <w:t>“LA COMISIÓN”;</w:t>
      </w:r>
    </w:p>
    <w:p w14:paraId="3843D990" w14:textId="77777777" w:rsidR="004E4ABC" w:rsidRPr="00BE04C3" w:rsidRDefault="004E4ABC" w:rsidP="00755871">
      <w:pPr>
        <w:pStyle w:val="Prrafodelista"/>
        <w:numPr>
          <w:ilvl w:val="0"/>
          <w:numId w:val="31"/>
        </w:numPr>
        <w:spacing w:before="100" w:after="100"/>
        <w:ind w:left="993"/>
        <w:contextualSpacing w:val="0"/>
        <w:jc w:val="both"/>
        <w:rPr>
          <w:rFonts w:ascii="Gilroy-Regular" w:hAnsi="Gilroy-Regular" w:cs="Arial"/>
          <w:sz w:val="18"/>
          <w:szCs w:val="18"/>
        </w:rPr>
      </w:pPr>
      <w:r w:rsidRPr="00BE04C3">
        <w:rPr>
          <w:rFonts w:ascii="Gilroy-Regular" w:hAnsi="Gilroy-Regular" w:cs="Arial"/>
          <w:sz w:val="18"/>
          <w:szCs w:val="18"/>
        </w:rPr>
        <w:t xml:space="preserve">SI CEDE LOS DERECHOS DE COBRO DERIVADOS DEL CONTRATO, SIN LA PREVIA AUTORIZACIÓN DE </w:t>
      </w:r>
      <w:r w:rsidRPr="00BE04C3">
        <w:rPr>
          <w:rFonts w:ascii="Gilroy-Bold" w:hAnsi="Gilroy-Bold" w:cs="Arial"/>
          <w:b/>
          <w:sz w:val="18"/>
          <w:szCs w:val="18"/>
        </w:rPr>
        <w:t>“LA COMISIÓN”;</w:t>
      </w:r>
    </w:p>
    <w:p w14:paraId="1DFE2E06" w14:textId="77777777" w:rsidR="004E4ABC" w:rsidRPr="00BE04C3" w:rsidRDefault="004E4ABC" w:rsidP="00755871">
      <w:pPr>
        <w:pStyle w:val="Textoindependiente"/>
        <w:numPr>
          <w:ilvl w:val="0"/>
          <w:numId w:val="31"/>
        </w:numPr>
        <w:spacing w:before="100" w:after="100"/>
        <w:ind w:left="993"/>
        <w:rPr>
          <w:rFonts w:ascii="Gilroy-Regular" w:hAnsi="Gilroy-Regular" w:cs="Arial"/>
          <w:szCs w:val="18"/>
        </w:rPr>
      </w:pPr>
      <w:r w:rsidRPr="00BE04C3">
        <w:rPr>
          <w:rFonts w:ascii="Gilroy-Regular" w:hAnsi="Gilroy-Regular" w:cs="Arial"/>
          <w:szCs w:val="18"/>
        </w:rPr>
        <w:t xml:space="preserve">SI </w:t>
      </w:r>
      <w:r w:rsidRPr="00BE04C3">
        <w:rPr>
          <w:rFonts w:ascii="Gilroy-Bold" w:hAnsi="Gilroy-Bold" w:cs="Arial"/>
          <w:b/>
          <w:szCs w:val="18"/>
        </w:rPr>
        <w:t xml:space="preserve">“EL CONTRATISTA” </w:t>
      </w:r>
      <w:r w:rsidRPr="00BE04C3">
        <w:rPr>
          <w:rFonts w:ascii="Gilroy-Regular" w:hAnsi="Gilroy-Regular" w:cs="Arial"/>
          <w:szCs w:val="18"/>
        </w:rPr>
        <w:t xml:space="preserve">NO DA A </w:t>
      </w:r>
      <w:r w:rsidRPr="00BE04C3">
        <w:rPr>
          <w:rFonts w:ascii="Gilroy-Bold" w:hAnsi="Gilroy-Bold" w:cs="Arial"/>
          <w:b/>
          <w:szCs w:val="18"/>
        </w:rPr>
        <w:t>“LA COMISIÓN”</w:t>
      </w:r>
      <w:r w:rsidRPr="00BE04C3">
        <w:rPr>
          <w:rFonts w:ascii="Gilroy-Bold" w:hAnsi="Gilroy-Bold" w:cs="Arial"/>
          <w:szCs w:val="18"/>
        </w:rPr>
        <w:t xml:space="preserve"> </w:t>
      </w:r>
      <w:r w:rsidRPr="00BE04C3">
        <w:rPr>
          <w:rFonts w:ascii="Gilroy-Regular" w:hAnsi="Gilroy-Regular" w:cs="Arial"/>
          <w:szCs w:val="18"/>
        </w:rPr>
        <w:t>Y A LAS DEPENDENCIAS QUE TENGAN FACULTAD DE INTERVENIR, LAS FACILIDADES Y DATOS NECESARIOS PARA LA INSPECCIÓN, VIGILANCIA Y SUPERVISIÓN DE LOS TRABAJOS EN EJECUCIÓN;</w:t>
      </w:r>
    </w:p>
    <w:p w14:paraId="3B38654F" w14:textId="77777777" w:rsidR="004E4ABC" w:rsidRPr="00BE04C3" w:rsidRDefault="004E4ABC" w:rsidP="00755871">
      <w:pPr>
        <w:pStyle w:val="Textoindependiente"/>
        <w:numPr>
          <w:ilvl w:val="0"/>
          <w:numId w:val="31"/>
        </w:numPr>
        <w:spacing w:before="100" w:after="100"/>
        <w:ind w:left="993"/>
        <w:rPr>
          <w:rFonts w:ascii="Gilroy-Regular" w:hAnsi="Gilroy-Regular" w:cs="Arial"/>
          <w:szCs w:val="18"/>
        </w:rPr>
      </w:pPr>
      <w:r w:rsidRPr="00BE04C3">
        <w:rPr>
          <w:rFonts w:ascii="Gilroy-Regular" w:hAnsi="Gilroy-Regular" w:cs="Arial"/>
          <w:szCs w:val="18"/>
        </w:rPr>
        <w:lastRenderedPageBreak/>
        <w:t>SI ES CANCELADA DEFINITIVAMENTE LA INSCRIPCIÓN DEL CONTRATISTA EN EL REGISTRO DE CONTRATISTAS DE LA CONTRALORÍA;</w:t>
      </w:r>
    </w:p>
    <w:p w14:paraId="7D936C53" w14:textId="77777777" w:rsidR="004E4ABC" w:rsidRPr="00BE04C3" w:rsidRDefault="004E4ABC" w:rsidP="00755871">
      <w:pPr>
        <w:pStyle w:val="Prrafodelista"/>
        <w:numPr>
          <w:ilvl w:val="0"/>
          <w:numId w:val="31"/>
        </w:numPr>
        <w:spacing w:before="100" w:after="100"/>
        <w:ind w:left="993" w:hanging="357"/>
        <w:contextualSpacing w:val="0"/>
        <w:jc w:val="both"/>
        <w:rPr>
          <w:rFonts w:ascii="Gilroy-Regular" w:hAnsi="Gilroy-Regular" w:cs="Arial"/>
          <w:sz w:val="18"/>
          <w:szCs w:val="18"/>
          <w:lang w:eastAsia="es-MX"/>
        </w:rPr>
      </w:pPr>
      <w:r w:rsidRPr="00BE04C3">
        <w:rPr>
          <w:rFonts w:ascii="Gilroy-Regular" w:hAnsi="Gilroy-Regular"/>
          <w:sz w:val="18"/>
          <w:szCs w:val="18"/>
        </w:rPr>
        <w:t xml:space="preserve">SI EL REPRESENTANTE TÉCNICO, SEGÚN LA CONSTANCIA DE INSCRIPCIÓN EN EL REGISTRO DE CONTRATISTAS, SE NIEGA O NO REALIZA LAS FUNCIONES QUE LE CORRESPONDEN CONFORME AL </w:t>
      </w:r>
      <w:r w:rsidRPr="00BE04C3">
        <w:rPr>
          <w:rFonts w:ascii="Gilroy-Bold" w:hAnsi="Gilroy-Bold"/>
          <w:sz w:val="18"/>
          <w:szCs w:val="18"/>
        </w:rPr>
        <w:t>ÚLTIMO PÁRRAFO DEL ARTÍCULO 83, DE LA LEY DE OBRA PÚBLICA DEL ESTADO DE CHIAPAS</w:t>
      </w:r>
      <w:r w:rsidRPr="00BE04C3">
        <w:rPr>
          <w:rFonts w:ascii="Gilroy-Regular" w:hAnsi="Gilroy-Regular"/>
          <w:sz w:val="18"/>
          <w:szCs w:val="18"/>
        </w:rPr>
        <w:t xml:space="preserve">. LO ANTERIOR, SI NOTIFICADO </w:t>
      </w:r>
      <w:r w:rsidRPr="00BE04C3">
        <w:rPr>
          <w:rFonts w:ascii="Gilroy-Bold" w:hAnsi="Gilroy-Bold" w:cs="Arial"/>
          <w:b/>
          <w:sz w:val="18"/>
          <w:szCs w:val="18"/>
        </w:rPr>
        <w:t xml:space="preserve">“EL CONTRATISTA” </w:t>
      </w:r>
      <w:r w:rsidRPr="00BE04C3">
        <w:rPr>
          <w:rFonts w:ascii="Gilroy-Regular" w:hAnsi="Gilroy-Regular"/>
          <w:sz w:val="18"/>
          <w:szCs w:val="18"/>
        </w:rPr>
        <w:t xml:space="preserve">NO REALIZA LA FUNCIÓN OMITIDA SIENDO EL MISMO EL REPRESENTANTE TÉCNICO QUE DEBE CUMPLIRLA O NO SUSTITUYE A SU REPRESENTANTE TÉCNICO EN LA OBRA DE QUE SE TRATE Y EN EL REGISTRO DE CONTRATISTAS DE LA CONTRALORÍA, EN UN PLAZO NO MAYOR DE CINCO DÍAS NATURALES, AUN CUANDO LA SUSTITUCIÓN SEA PROVISIONAL MIENTRAS SE </w:t>
      </w:r>
      <w:r w:rsidRPr="00BE04C3">
        <w:rPr>
          <w:rFonts w:ascii="Gilroy-Regular" w:hAnsi="Gilroy-Regular" w:cs="Arial"/>
          <w:sz w:val="18"/>
          <w:szCs w:val="18"/>
          <w:lang w:eastAsia="es-MX"/>
        </w:rPr>
        <w:t>FORMALIZA ANTE EL REGISTRO RESPECTIVO; Y,</w:t>
      </w:r>
    </w:p>
    <w:p w14:paraId="1BAFAA2F" w14:textId="77777777" w:rsidR="004E4ABC" w:rsidRPr="00BE04C3" w:rsidRDefault="004E4ABC" w:rsidP="00755871">
      <w:pPr>
        <w:pStyle w:val="Prrafodelista"/>
        <w:numPr>
          <w:ilvl w:val="0"/>
          <w:numId w:val="31"/>
        </w:numPr>
        <w:spacing w:before="100" w:after="100"/>
        <w:ind w:left="993"/>
        <w:contextualSpacing w:val="0"/>
        <w:jc w:val="both"/>
        <w:rPr>
          <w:rFonts w:ascii="Gilroy-Regular" w:hAnsi="Gilroy-Regular" w:cs="Arial"/>
          <w:b/>
          <w:sz w:val="18"/>
          <w:szCs w:val="18"/>
        </w:rPr>
      </w:pPr>
      <w:r w:rsidRPr="00BE04C3">
        <w:rPr>
          <w:rFonts w:ascii="Gilroy-Regular" w:hAnsi="Gilroy-Regular" w:cs="Arial"/>
          <w:sz w:val="18"/>
          <w:szCs w:val="18"/>
        </w:rPr>
        <w:t xml:space="preserve">EN GENERAL, POR EL INCUMPLIMIENTO POR PARTE DE </w:t>
      </w:r>
      <w:r w:rsidRPr="00BE04C3">
        <w:rPr>
          <w:rFonts w:ascii="Gilroy-Bold" w:hAnsi="Gilroy-Bold" w:cs="Arial"/>
          <w:b/>
          <w:sz w:val="18"/>
          <w:szCs w:val="18"/>
        </w:rPr>
        <w:t xml:space="preserve">“EL CONTRATISTA” </w:t>
      </w:r>
      <w:r w:rsidRPr="00BE04C3">
        <w:rPr>
          <w:rFonts w:ascii="Gilroy-Regular" w:hAnsi="Gilroy-Regular" w:cs="Arial"/>
          <w:sz w:val="18"/>
          <w:szCs w:val="18"/>
        </w:rPr>
        <w:t xml:space="preserve">A CUALQUIERA DE LAS OBLIGACIONES DERIVADAS DEL CONTRATO Y SUS ANEXOS, DE LA LEY DE OBRA PÚBLICA DEL ESTADO DE CHIAPAS, SU REGLAMENTO Y DEMÁS NORMAS QUE DE ELLA DERIVEN, ASÍ COMO DE LAS ORDENES DE </w:t>
      </w:r>
      <w:r w:rsidRPr="00BE04C3">
        <w:rPr>
          <w:rFonts w:ascii="Gilroy-Bold" w:hAnsi="Gilroy-Bold" w:cs="Arial"/>
          <w:b/>
          <w:sz w:val="18"/>
          <w:szCs w:val="18"/>
        </w:rPr>
        <w:t>“LA COMISIÓN”.</w:t>
      </w:r>
    </w:p>
    <w:p w14:paraId="3D2094A2" w14:textId="77777777" w:rsidR="004E4ABC" w:rsidRPr="00BE04C3" w:rsidRDefault="004E4ABC" w:rsidP="0004762D">
      <w:pPr>
        <w:autoSpaceDE w:val="0"/>
        <w:autoSpaceDN w:val="0"/>
        <w:adjustRightInd w:val="0"/>
        <w:spacing w:before="100" w:after="100"/>
        <w:contextualSpacing/>
        <w:jc w:val="both"/>
        <w:rPr>
          <w:rFonts w:ascii="Gilroy-Bold" w:hAnsi="Gilroy-Bold" w:cs="Arial"/>
          <w:b/>
          <w:sz w:val="18"/>
          <w:szCs w:val="18"/>
        </w:rPr>
      </w:pPr>
      <w:r w:rsidRPr="00BE04C3">
        <w:rPr>
          <w:rFonts w:ascii="Gilroy-Regular" w:hAnsi="Gilroy-Regular" w:cs="Arial"/>
          <w:sz w:val="18"/>
          <w:szCs w:val="18"/>
          <w:lang w:eastAsia="es-MX"/>
        </w:rPr>
        <w:t xml:space="preserve">NO IMPLICARÁ RETRASO EN EL PROGRAMA DE EJECUCIÓN DE LA OBRA Y, POR TANTO, NO SE CONSIDERARÁ COMO INCUMPLIMIENTO DEL CONTRATO Y CAUSA DE SU RESCISIÓN, CUANDO EL ATRASO TENGA LUGAR POR LA FALTA DE INFORMACIÓN REFERENTE A PLANOS, ESPECIFICACIONES O NORMAS DE CALIDAD, DE ENTREGA FÍSICA DE LAS ÁREAS DE TRABAJO Y DE ENTREGA OPORTUNA DE MATERIALES Y EQUIPOS DE INSTALACIÓN PERMANENTE, DE LICENCIAS, Y PERMISOS QUE DEBA PROPORCIONAR O SUMINISTRAR </w:t>
      </w:r>
      <w:r w:rsidRPr="00BE04C3">
        <w:rPr>
          <w:rFonts w:ascii="Gilroy-Bold" w:hAnsi="Gilroy-Bold" w:cs="Arial"/>
          <w:b/>
          <w:sz w:val="18"/>
          <w:szCs w:val="18"/>
        </w:rPr>
        <w:t>“LA COMISIÓN”.</w:t>
      </w:r>
    </w:p>
    <w:p w14:paraId="25F2D03D" w14:textId="77777777" w:rsidR="004E4ABC" w:rsidRPr="00BE04C3" w:rsidRDefault="004E4ABC" w:rsidP="0004762D">
      <w:pPr>
        <w:autoSpaceDE w:val="0"/>
        <w:autoSpaceDN w:val="0"/>
        <w:adjustRightInd w:val="0"/>
        <w:spacing w:before="100" w:after="100"/>
        <w:contextualSpacing/>
        <w:jc w:val="both"/>
        <w:rPr>
          <w:rFonts w:ascii="Gilroy-Bold" w:hAnsi="Gilroy-Bold" w:cs="Arial"/>
          <w:b/>
          <w:sz w:val="18"/>
          <w:szCs w:val="18"/>
        </w:rPr>
      </w:pPr>
    </w:p>
    <w:p w14:paraId="6F2B6F47" w14:textId="77777777" w:rsidR="004E4ABC" w:rsidRPr="00BE04C3" w:rsidRDefault="004E4ABC" w:rsidP="009862A2">
      <w:pPr>
        <w:autoSpaceDE w:val="0"/>
        <w:autoSpaceDN w:val="0"/>
        <w:adjustRightInd w:val="0"/>
        <w:spacing w:before="100" w:after="100"/>
        <w:jc w:val="both"/>
        <w:rPr>
          <w:rFonts w:ascii="Gilroy-Regular" w:hAnsi="Gilroy-Regular" w:cs="Arial"/>
          <w:sz w:val="18"/>
          <w:szCs w:val="18"/>
        </w:rPr>
      </w:pPr>
      <w:r w:rsidRPr="00BE04C3">
        <w:rPr>
          <w:rFonts w:ascii="Gilroy-Regular" w:hAnsi="Gilroy-Regular" w:cs="Arial"/>
          <w:sz w:val="18"/>
          <w:szCs w:val="18"/>
        </w:rPr>
        <w:t>EL PROCEDIMIENTO ADMINISTRATIVO DE RESCISIÓN DEL CONTRATO DE OBRA RESPECTIVO, SE LLEVARÁ A CABO CONFORME A LO SIGUIENTE:</w:t>
      </w:r>
    </w:p>
    <w:p w14:paraId="7058DCB1" w14:textId="77777777" w:rsidR="004E4ABC" w:rsidRPr="00BE04C3" w:rsidRDefault="004E4ABC" w:rsidP="009862A2">
      <w:pPr>
        <w:pStyle w:val="Prrafodelista"/>
        <w:numPr>
          <w:ilvl w:val="0"/>
          <w:numId w:val="32"/>
        </w:numPr>
        <w:spacing w:before="100" w:after="100"/>
        <w:ind w:left="993"/>
        <w:contextualSpacing w:val="0"/>
        <w:jc w:val="both"/>
        <w:rPr>
          <w:rFonts w:ascii="Gilroy-Regular" w:hAnsi="Gilroy-Regular" w:cs="Arial"/>
          <w:sz w:val="18"/>
          <w:szCs w:val="18"/>
        </w:rPr>
      </w:pPr>
      <w:r w:rsidRPr="00BE04C3">
        <w:rPr>
          <w:rFonts w:ascii="Gilroy-Regular" w:hAnsi="Gilroy-Regular" w:cs="Arial"/>
          <w:sz w:val="18"/>
          <w:szCs w:val="18"/>
        </w:rPr>
        <w:t xml:space="preserve">SE INICIARÁ A PARTIR DE QUE </w:t>
      </w:r>
      <w:r w:rsidRPr="00BE04C3">
        <w:rPr>
          <w:rFonts w:ascii="Gilroy-Bold" w:hAnsi="Gilroy-Bold" w:cs="Arial"/>
          <w:b/>
          <w:sz w:val="18"/>
          <w:szCs w:val="18"/>
        </w:rPr>
        <w:t>“LA COMISIÓN”</w:t>
      </w:r>
      <w:r w:rsidRPr="00BE04C3">
        <w:rPr>
          <w:rFonts w:ascii="Gilroy-Regular" w:hAnsi="Gilroy-Regular" w:cs="Arial"/>
          <w:b/>
          <w:bCs/>
          <w:sz w:val="18"/>
          <w:szCs w:val="18"/>
        </w:rPr>
        <w:t xml:space="preserve"> </w:t>
      </w:r>
      <w:r w:rsidRPr="00BE04C3">
        <w:rPr>
          <w:rFonts w:ascii="Gilroy-Regular" w:hAnsi="Gilroy-Regular" w:cs="Arial"/>
          <w:sz w:val="18"/>
          <w:szCs w:val="18"/>
        </w:rPr>
        <w:t xml:space="preserve">COMUNIQUE POR ESCRITO A </w:t>
      </w:r>
      <w:r w:rsidRPr="00BE04C3">
        <w:rPr>
          <w:rFonts w:ascii="Gilroy-Bold" w:hAnsi="Gilroy-Bold" w:cs="Arial"/>
          <w:b/>
          <w:sz w:val="18"/>
          <w:szCs w:val="18"/>
        </w:rPr>
        <w:t xml:space="preserve">“EL CONTRATISTA”, </w:t>
      </w:r>
      <w:r w:rsidRPr="00BE04C3">
        <w:rPr>
          <w:rFonts w:ascii="Gilroy-Regular" w:hAnsi="Gilroy-Regular" w:cs="Arial"/>
          <w:sz w:val="18"/>
          <w:szCs w:val="18"/>
        </w:rPr>
        <w:t xml:space="preserve">EL INICIO DEL PROCEDIMIENTO DE RESCISIÓN, SEÑALANDO LOS HECHOS QUE MOTIVARON TAL DETERMINACIÓN, RELACIONÁNDOLOS CON LAS ESTIPULACIONES ESPECÍFICAS DEL CONTRATO O DISPOSICIONES DE LA LEY DE OBRA PÚBLICA DEL ESTADO DE CHIAPAS, QUE SE CONSIDEREN HAN SIDO INCUMPLIDAS POR </w:t>
      </w:r>
      <w:r w:rsidRPr="00BE04C3">
        <w:rPr>
          <w:rFonts w:ascii="Gilroy-Bold" w:hAnsi="Gilroy-Bold" w:cs="Arial"/>
          <w:b/>
          <w:sz w:val="18"/>
          <w:szCs w:val="18"/>
        </w:rPr>
        <w:t xml:space="preserve">“EL CONTRATISTA”, </w:t>
      </w:r>
      <w:r w:rsidRPr="00BE04C3">
        <w:rPr>
          <w:rFonts w:ascii="Gilroy-Regular" w:hAnsi="Gilroy-Regular" w:cs="Arial"/>
          <w:sz w:val="18"/>
          <w:szCs w:val="18"/>
        </w:rPr>
        <w:t xml:space="preserve">PARA QUE EN UN TÉRMINO DE QUINCE DÍAS HÁBILES CONTADOS A PARTIR DEL DÍA SIGUIENTE AL DE LA NOTIFICACIÓN, DICHO </w:t>
      </w:r>
      <w:r w:rsidRPr="00BE04C3">
        <w:rPr>
          <w:rFonts w:ascii="Gilroy-Bold" w:hAnsi="Gilroy-Bold" w:cs="Arial"/>
          <w:b/>
          <w:sz w:val="18"/>
          <w:szCs w:val="18"/>
        </w:rPr>
        <w:t>“EL CONTRATISTA”</w:t>
      </w:r>
      <w:r w:rsidRPr="00BE04C3">
        <w:rPr>
          <w:rFonts w:ascii="Gilroy-Regular" w:hAnsi="Gilroy-Regular" w:cs="Arial"/>
          <w:sz w:val="18"/>
          <w:szCs w:val="18"/>
        </w:rPr>
        <w:t xml:space="preserve"> EXPONGA LO QUE A SU DERECHO CONVENGA Y APORTE, EN SU CASO, LAS PRUEBAS QUE ESTIME PERTINENTES, EN ESTE COMUNICADO SE LE CITARÁ A </w:t>
      </w:r>
      <w:r w:rsidRPr="00BE04C3">
        <w:rPr>
          <w:rFonts w:ascii="Gilroy-Bold" w:hAnsi="Gilroy-Bold" w:cs="Arial"/>
          <w:b/>
          <w:sz w:val="18"/>
          <w:szCs w:val="18"/>
        </w:rPr>
        <w:t xml:space="preserve">“EL CONTRATISTA” </w:t>
      </w:r>
      <w:r w:rsidRPr="00BE04C3">
        <w:rPr>
          <w:rFonts w:ascii="Gilroy-Regular" w:hAnsi="Gilroy-Regular" w:cs="Arial"/>
          <w:sz w:val="18"/>
          <w:szCs w:val="18"/>
        </w:rPr>
        <w:t xml:space="preserve">PARA QUE ACUDA A LA DILIGENCIA DE TOMA DE POSESIÓN DE LOS TRABAJOS EJECUTADOS Y DEL INMUEBLE E INSTALACIONES RESPECTIVAS, EN QUE SE UBICA LA OBRA, PARA HACERSE CARGO DE LOS MISMOS Y CONSTATAR EL ESTADO EN QUE SE ENCUENTRE, A EFECTO DE QUE </w:t>
      </w:r>
      <w:r w:rsidRPr="00BE04C3">
        <w:rPr>
          <w:rFonts w:ascii="Gilroy-Bold" w:hAnsi="Gilroy-Bold" w:cs="Arial"/>
          <w:b/>
          <w:bCs/>
          <w:sz w:val="18"/>
          <w:szCs w:val="18"/>
        </w:rPr>
        <w:t xml:space="preserve">“LA </w:t>
      </w:r>
      <w:r w:rsidRPr="00BE04C3">
        <w:rPr>
          <w:rFonts w:ascii="Gilroy-Bold" w:hAnsi="Gilroy-Bold" w:cs="Arial"/>
          <w:b/>
          <w:sz w:val="18"/>
          <w:szCs w:val="18"/>
        </w:rPr>
        <w:t>COMISIÓN</w:t>
      </w:r>
      <w:r w:rsidRPr="00BE04C3">
        <w:rPr>
          <w:rFonts w:ascii="Gilroy-Bold" w:hAnsi="Gilroy-Bold" w:cs="Arial"/>
          <w:b/>
          <w:bCs/>
          <w:sz w:val="18"/>
          <w:szCs w:val="18"/>
        </w:rPr>
        <w:t>”</w:t>
      </w:r>
      <w:r w:rsidRPr="00BE04C3">
        <w:rPr>
          <w:rFonts w:ascii="Gilroy-Regular" w:hAnsi="Gilroy-Regular" w:cs="Arial"/>
          <w:b/>
          <w:bCs/>
          <w:sz w:val="18"/>
          <w:szCs w:val="18"/>
        </w:rPr>
        <w:t xml:space="preserve"> </w:t>
      </w:r>
      <w:r w:rsidRPr="00BE04C3">
        <w:rPr>
          <w:rFonts w:ascii="Gilroy-Regular" w:hAnsi="Gilroy-Regular" w:cs="Arial"/>
          <w:sz w:val="18"/>
          <w:szCs w:val="18"/>
        </w:rPr>
        <w:t xml:space="preserve">PUEDA DAR CONTINUIDAD A LA EJECUCIÓN DE LOS TRABAJOS QUE </w:t>
      </w:r>
      <w:r w:rsidRPr="00BE04C3">
        <w:rPr>
          <w:rFonts w:ascii="Gilroy-Bold" w:hAnsi="Gilroy-Bold" w:cs="Arial"/>
          <w:b/>
          <w:sz w:val="18"/>
          <w:szCs w:val="18"/>
        </w:rPr>
        <w:t>“EL CONTRATISTA”</w:t>
      </w:r>
      <w:r w:rsidRPr="00BE04C3">
        <w:rPr>
          <w:rFonts w:ascii="Gilroy-Regular" w:hAnsi="Gilroy-Regular" w:cs="Arial"/>
          <w:sz w:val="18"/>
          <w:szCs w:val="18"/>
        </w:rPr>
        <w:t xml:space="preserve">  INCUMPLIDO HAYA DEJADO DE EJECUTAR, CON EL APERCIBIMIENTO QUE SU INASISTENCIA NO SERÁ MOTIVO PARA SUSPENDER LA REALIZACIÓN DE DICHA DILIGENCIA, OBSERVANDO EN TODO CASO LO DISPUESTO POR LA </w:t>
      </w:r>
      <w:r w:rsidRPr="00BE04C3">
        <w:rPr>
          <w:rFonts w:ascii="Gilroy-Bold" w:hAnsi="Gilroy-Bold" w:cs="Arial"/>
          <w:sz w:val="18"/>
          <w:szCs w:val="18"/>
        </w:rPr>
        <w:t>FRACCIÓN II DEL ARTÍCULO 99, DE LA LEY DE OBRA PÚBLICA DEL ESTADO DE CHIAPAS</w:t>
      </w:r>
      <w:r w:rsidRPr="00BE04C3">
        <w:rPr>
          <w:rFonts w:ascii="Gilroy-Bold" w:eastAsia="Arial" w:hAnsi="Gilroy-Bold" w:cs="Arial"/>
          <w:spacing w:val="2"/>
          <w:sz w:val="18"/>
          <w:szCs w:val="18"/>
        </w:rPr>
        <w:t>.</w:t>
      </w:r>
    </w:p>
    <w:p w14:paraId="1C1773B4" w14:textId="77777777" w:rsidR="004E4ABC" w:rsidRPr="00BE04C3" w:rsidRDefault="004E4ABC" w:rsidP="009862A2">
      <w:pPr>
        <w:pStyle w:val="Prrafodelista"/>
        <w:spacing w:before="100" w:after="100"/>
        <w:ind w:left="993"/>
        <w:contextualSpacing w:val="0"/>
        <w:jc w:val="both"/>
        <w:rPr>
          <w:rFonts w:ascii="Gilroy-Bold" w:eastAsia="Arial" w:hAnsi="Gilroy-Bold" w:cs="Arial"/>
          <w:spacing w:val="2"/>
          <w:sz w:val="18"/>
          <w:szCs w:val="18"/>
        </w:rPr>
      </w:pPr>
      <w:r w:rsidRPr="00BE04C3">
        <w:rPr>
          <w:rFonts w:ascii="Gilroy-Regular" w:hAnsi="Gilroy-Regular" w:cs="Arial"/>
          <w:sz w:val="18"/>
          <w:szCs w:val="18"/>
        </w:rPr>
        <w:t xml:space="preserve">PARA DAR CONTINUIDAD A LOS TRABAJOS QUE </w:t>
      </w:r>
      <w:r w:rsidRPr="00BE04C3">
        <w:rPr>
          <w:rFonts w:ascii="Gilroy-Bold" w:hAnsi="Gilroy-Bold" w:cs="Arial"/>
          <w:b/>
          <w:sz w:val="18"/>
          <w:szCs w:val="18"/>
        </w:rPr>
        <w:t xml:space="preserve">“EL CONTRATISTA” </w:t>
      </w:r>
      <w:r w:rsidRPr="00BE04C3">
        <w:rPr>
          <w:rFonts w:ascii="Gilroy-Regular" w:hAnsi="Gilroy-Regular" w:cs="Arial"/>
          <w:sz w:val="18"/>
          <w:szCs w:val="18"/>
        </w:rPr>
        <w:t xml:space="preserve">DEJO DE EJECUTAR, </w:t>
      </w:r>
      <w:r w:rsidRPr="00BE04C3">
        <w:rPr>
          <w:rFonts w:ascii="Gilroy-Bold" w:hAnsi="Gilroy-Bold" w:cs="Arial"/>
          <w:b/>
          <w:bCs/>
          <w:sz w:val="18"/>
          <w:szCs w:val="18"/>
        </w:rPr>
        <w:t xml:space="preserve">“LA </w:t>
      </w:r>
      <w:r w:rsidRPr="00BE04C3">
        <w:rPr>
          <w:rFonts w:ascii="Gilroy-Bold" w:hAnsi="Gilroy-Bold" w:cs="Arial"/>
          <w:b/>
          <w:sz w:val="18"/>
          <w:szCs w:val="18"/>
        </w:rPr>
        <w:t>COMISIÓN</w:t>
      </w:r>
      <w:r w:rsidRPr="00BE04C3">
        <w:rPr>
          <w:rFonts w:ascii="Gilroy-Bold" w:hAnsi="Gilroy-Bold" w:cs="Arial"/>
          <w:b/>
          <w:bCs/>
          <w:sz w:val="18"/>
          <w:szCs w:val="18"/>
        </w:rPr>
        <w:t>”</w:t>
      </w:r>
      <w:r w:rsidRPr="00BE04C3">
        <w:rPr>
          <w:rFonts w:ascii="Gilroy-Regular" w:hAnsi="Gilroy-Regular" w:cs="Arial"/>
          <w:sz w:val="18"/>
          <w:szCs w:val="18"/>
        </w:rPr>
        <w:t xml:space="preserve"> PODRÁ REALIZAR LOS TRABAJOS OMITIDOS O HACER EJECUTAR POR OTRO LOS MISMOS, ADJUDICANDO LA OBRA FALTANTE POR EJECUTAR A TRAVÉS DE CONTRATO ASIGNADO DIRECTAMENTE, EN TÉRMINOS DEL </w:t>
      </w:r>
      <w:r w:rsidRPr="00BE04C3">
        <w:rPr>
          <w:rFonts w:ascii="Gilroy-Bold" w:hAnsi="Gilroy-Bold" w:cs="Arial"/>
          <w:sz w:val="18"/>
          <w:szCs w:val="18"/>
        </w:rPr>
        <w:t>ARTÍCULO 75 FRACCIÓN VI DE LA LEY DE OBRA PÚBLICA DEL ESTADO DE CHIAPAS</w:t>
      </w:r>
      <w:r w:rsidRPr="00BE04C3">
        <w:rPr>
          <w:rFonts w:ascii="Gilroy-Bold" w:eastAsia="Arial" w:hAnsi="Gilroy-Bold" w:cs="Arial"/>
          <w:spacing w:val="2"/>
          <w:sz w:val="18"/>
          <w:szCs w:val="18"/>
        </w:rPr>
        <w:t>.</w:t>
      </w:r>
    </w:p>
    <w:p w14:paraId="4ABE8E8A" w14:textId="77777777" w:rsidR="004E4ABC" w:rsidRPr="00BE04C3" w:rsidRDefault="004E4ABC" w:rsidP="009862A2">
      <w:pPr>
        <w:pStyle w:val="Prrafodelista"/>
        <w:numPr>
          <w:ilvl w:val="0"/>
          <w:numId w:val="32"/>
        </w:numPr>
        <w:spacing w:before="100" w:after="100"/>
        <w:ind w:left="993"/>
        <w:contextualSpacing w:val="0"/>
        <w:jc w:val="both"/>
        <w:rPr>
          <w:rFonts w:ascii="Gilroy-Regular" w:hAnsi="Gilroy-Regular" w:cs="Arial"/>
          <w:b/>
          <w:bCs/>
          <w:sz w:val="18"/>
          <w:szCs w:val="18"/>
        </w:rPr>
      </w:pPr>
      <w:r w:rsidRPr="00BE04C3">
        <w:rPr>
          <w:rFonts w:ascii="Gilroy-Regular" w:hAnsi="Gilroy-Regular" w:cs="Arial"/>
          <w:sz w:val="18"/>
          <w:szCs w:val="18"/>
        </w:rPr>
        <w:t xml:space="preserve">TRANSCURRIDO EL TÉRMINO A QUE SE REFIERE LA FRACCIÓN ANTERIOR, </w:t>
      </w:r>
      <w:r w:rsidRPr="00BE04C3">
        <w:rPr>
          <w:rFonts w:ascii="Gilroy-Bold" w:hAnsi="Gilroy-Bold" w:cs="Arial"/>
          <w:b/>
          <w:bCs/>
          <w:sz w:val="18"/>
          <w:szCs w:val="18"/>
        </w:rPr>
        <w:t xml:space="preserve">“LA </w:t>
      </w:r>
      <w:r w:rsidRPr="00BE04C3">
        <w:rPr>
          <w:rFonts w:ascii="Gilroy-Bold" w:hAnsi="Gilroy-Bold" w:cs="Arial"/>
          <w:b/>
          <w:sz w:val="18"/>
          <w:szCs w:val="18"/>
        </w:rPr>
        <w:t>COMISIÓN</w:t>
      </w:r>
      <w:r w:rsidRPr="00BE04C3">
        <w:rPr>
          <w:rFonts w:ascii="Gilroy-Bold" w:hAnsi="Gilroy-Bold" w:cs="Arial"/>
          <w:b/>
          <w:bCs/>
          <w:sz w:val="18"/>
          <w:szCs w:val="18"/>
        </w:rPr>
        <w:t>”</w:t>
      </w:r>
      <w:r w:rsidRPr="00BE04C3">
        <w:rPr>
          <w:rFonts w:ascii="Gilroy-Regular" w:hAnsi="Gilroy-Regular" w:cs="Arial"/>
          <w:sz w:val="18"/>
          <w:szCs w:val="18"/>
        </w:rPr>
        <w:t xml:space="preserve"> RESOLVERÁ CONSIDERANDO LOS ARGUMENTOS Y PRUEBAS QUE, EN SU CASO, HUBIERE HECHO VALER </w:t>
      </w:r>
      <w:r w:rsidRPr="00BE04C3">
        <w:rPr>
          <w:rFonts w:ascii="Gilroy-Bold" w:hAnsi="Gilroy-Bold" w:cs="Arial"/>
          <w:b/>
          <w:sz w:val="18"/>
          <w:szCs w:val="18"/>
        </w:rPr>
        <w:t xml:space="preserve">“EL CONTRATISTA” </w:t>
      </w:r>
      <w:r w:rsidRPr="00BE04C3">
        <w:rPr>
          <w:rFonts w:ascii="Gilroy-Regular" w:hAnsi="Gilroy-Regular" w:cs="Arial"/>
          <w:sz w:val="18"/>
          <w:szCs w:val="18"/>
        </w:rPr>
        <w:t>Y TOMANDO EN CUENTA LO ASENTADO EN EL ACTA CIRCUNSTANCIADA.</w:t>
      </w:r>
    </w:p>
    <w:p w14:paraId="0B6F2F49" w14:textId="77777777" w:rsidR="004E4ABC" w:rsidRPr="00BE04C3" w:rsidRDefault="004E4ABC" w:rsidP="00FE4BBF">
      <w:pPr>
        <w:pStyle w:val="Prrafodelista"/>
        <w:numPr>
          <w:ilvl w:val="0"/>
          <w:numId w:val="32"/>
        </w:numPr>
        <w:spacing w:before="100" w:after="100"/>
        <w:ind w:left="993"/>
        <w:contextualSpacing w:val="0"/>
        <w:jc w:val="both"/>
        <w:rPr>
          <w:rFonts w:ascii="Gilroy-Regular" w:hAnsi="Gilroy-Regular" w:cs="Arial"/>
          <w:bCs/>
          <w:sz w:val="18"/>
          <w:szCs w:val="18"/>
        </w:rPr>
      </w:pPr>
      <w:r w:rsidRPr="00BE04C3">
        <w:rPr>
          <w:rFonts w:ascii="Gilroy-Regular" w:hAnsi="Gilroy-Regular" w:cs="Arial"/>
          <w:bCs/>
          <w:sz w:val="18"/>
          <w:szCs w:val="18"/>
        </w:rPr>
        <w:t xml:space="preserve">LA DETERMINACIÓN DE DAR O NO POR RESCINDIDO EL CONTRATO DEBERÁ SER DEBIDAMENTE FUNDADA Y MOTIVADA, Y SE COMUNICARÁ A </w:t>
      </w:r>
      <w:r w:rsidRPr="00BE04C3">
        <w:rPr>
          <w:rFonts w:ascii="Gilroy-Bold" w:hAnsi="Gilroy-Bold" w:cs="Arial"/>
          <w:b/>
          <w:sz w:val="18"/>
          <w:szCs w:val="18"/>
        </w:rPr>
        <w:t xml:space="preserve">“EL CONTRATISTA” </w:t>
      </w:r>
      <w:r w:rsidRPr="00BE04C3">
        <w:rPr>
          <w:rFonts w:ascii="Gilroy-Regular" w:hAnsi="Gilroy-Regular" w:cs="Arial"/>
          <w:bCs/>
          <w:sz w:val="18"/>
          <w:szCs w:val="18"/>
        </w:rPr>
        <w:t xml:space="preserve">DENTRO DE LOS QUINCE DÍAS HÁBILES SIGUIENTES A QUE </w:t>
      </w:r>
      <w:r w:rsidRPr="00BE04C3">
        <w:rPr>
          <w:rFonts w:ascii="Gilroy-Bold" w:hAnsi="Gilroy-Bold" w:cs="Arial"/>
          <w:b/>
          <w:sz w:val="18"/>
          <w:szCs w:val="18"/>
        </w:rPr>
        <w:t>“EL CONTRATISTA”</w:t>
      </w:r>
      <w:r w:rsidRPr="00BE04C3">
        <w:rPr>
          <w:rFonts w:ascii="Gilroy-Regular" w:hAnsi="Gilroy-Regular" w:cs="Arial"/>
          <w:b/>
          <w:sz w:val="18"/>
          <w:szCs w:val="18"/>
        </w:rPr>
        <w:t xml:space="preserve"> </w:t>
      </w:r>
      <w:r w:rsidRPr="00BE04C3">
        <w:rPr>
          <w:rFonts w:ascii="Gilroy-Regular" w:hAnsi="Gilroy-Regular" w:cs="Arial"/>
          <w:bCs/>
          <w:sz w:val="18"/>
          <w:szCs w:val="18"/>
        </w:rPr>
        <w:t>MANIFIESTE POR ESCRITO LO QUE A SU DERECHO CONVENGA O A QUE TRANSCURRA EL PLAZO SEÑALADO POR LA FRACCIÓN I QUE ANTECEDE, PARA TAL EFECTO.</w:t>
      </w:r>
    </w:p>
    <w:p w14:paraId="4375AD41" w14:textId="77777777" w:rsidR="004E4ABC" w:rsidRPr="00BE04C3" w:rsidRDefault="004E4ABC" w:rsidP="00FE4BBF">
      <w:pPr>
        <w:pStyle w:val="Textoindependiente"/>
        <w:spacing w:before="100" w:after="100"/>
        <w:rPr>
          <w:rFonts w:ascii="Gilroy-Regular" w:eastAsia="Arial" w:hAnsi="Gilroy-Regular" w:cs="Arial"/>
          <w:spacing w:val="2"/>
          <w:szCs w:val="18"/>
        </w:rPr>
      </w:pPr>
      <w:r w:rsidRPr="00BE04C3">
        <w:rPr>
          <w:rFonts w:ascii="Gilroy-Bold" w:hAnsi="Gilroy-Bold" w:cs="Arial"/>
          <w:b/>
          <w:szCs w:val="18"/>
          <w:lang w:val="es-MX"/>
        </w:rPr>
        <w:t>VIGÉSIMA SEGUNDA</w:t>
      </w:r>
      <w:r w:rsidRPr="00BE04C3">
        <w:rPr>
          <w:rFonts w:ascii="Gilroy-Bold" w:hAnsi="Gilroy-Bold" w:cs="Arial"/>
          <w:b/>
          <w:szCs w:val="18"/>
        </w:rPr>
        <w:t>: RECEPCIÓN DE LOS TRABAJOS.- “EL CONTRATISTA”</w:t>
      </w:r>
      <w:r w:rsidRPr="00BE04C3">
        <w:rPr>
          <w:rFonts w:ascii="Gilroy-Regular" w:hAnsi="Gilroy-Regular" w:cs="Arial"/>
          <w:b/>
          <w:szCs w:val="18"/>
        </w:rPr>
        <w:t xml:space="preserve"> </w:t>
      </w:r>
      <w:r w:rsidRPr="00BE04C3">
        <w:rPr>
          <w:rFonts w:ascii="Gilroy-Regular" w:hAnsi="Gilroy-Regular" w:cs="Arial"/>
          <w:szCs w:val="18"/>
        </w:rPr>
        <w:t xml:space="preserve"> SERÁ EL RESPONSABLE DE NOTIFICAR A </w:t>
      </w:r>
      <w:r w:rsidRPr="00BE04C3">
        <w:rPr>
          <w:rFonts w:ascii="Gilroy-Bold" w:hAnsi="Gilroy-Bold" w:cs="Arial"/>
          <w:b/>
          <w:szCs w:val="18"/>
        </w:rPr>
        <w:t xml:space="preserve">“LA COMISIÓN” </w:t>
      </w:r>
      <w:r w:rsidRPr="00BE04C3">
        <w:rPr>
          <w:rFonts w:ascii="Gilroy-Regular" w:hAnsi="Gilroy-Regular" w:cs="Arial"/>
          <w:szCs w:val="18"/>
        </w:rPr>
        <w:t xml:space="preserve">POR ESCRITO, LA TERMINACIÓN DE LOS TRABAJOS QUE LE FUERON ENCOMENDADOS Y ESTA VERIFICARÁ QUE LOS MISMOS ESTÉN DEBIDAMENTE CONCLUIDOS DENTRO DE LOS QUINCE DÍAS NATURALES SIGUIENTES, PUDIENDO DENTRO DE ESTE MISMO PLAZO HACER LAS OBSERVACIONES O ESTABLECER LAS CONDICIONANTES NECESARIAS PARA CONSIDERAR TERMINADA LA OBRA, DE ACUERDO A LO DISPUESTO POR EL </w:t>
      </w:r>
      <w:r w:rsidRPr="00BE04C3">
        <w:rPr>
          <w:rFonts w:ascii="Gilroy-Bold" w:hAnsi="Gilroy-Bold" w:cs="Arial"/>
          <w:szCs w:val="18"/>
        </w:rPr>
        <w:t>ARTÍCULO 102 DE LA LEY DE OBRA PÚBLICA DEL ESTADO DE CHIAPAS</w:t>
      </w:r>
      <w:r w:rsidRPr="00BE04C3">
        <w:rPr>
          <w:rFonts w:ascii="Gilroy-Bold" w:eastAsia="Arial" w:hAnsi="Gilroy-Bold" w:cs="Arial"/>
          <w:spacing w:val="2"/>
          <w:szCs w:val="18"/>
        </w:rPr>
        <w:t>.</w:t>
      </w:r>
    </w:p>
    <w:p w14:paraId="14847720" w14:textId="77777777" w:rsidR="004E4ABC" w:rsidRPr="00BE04C3" w:rsidRDefault="004E4ABC" w:rsidP="00FE4BBF">
      <w:pPr>
        <w:pStyle w:val="Textoindependiente"/>
        <w:spacing w:before="100" w:after="100"/>
        <w:rPr>
          <w:rFonts w:ascii="Gilroy-Regular" w:hAnsi="Gilroy-Regular" w:cs="Arial"/>
          <w:szCs w:val="18"/>
        </w:rPr>
      </w:pPr>
      <w:r w:rsidRPr="00BE04C3">
        <w:rPr>
          <w:rFonts w:ascii="Gilroy-Regular" w:hAnsi="Gilroy-Regular" w:cs="Arial"/>
          <w:szCs w:val="18"/>
        </w:rPr>
        <w:t xml:space="preserve">UNA VEZ QUE SE HAYA CONSTATADO LA TERMINACIÓN DE LOS TRABAJOS EN LOS TÉRMINOS DEL PÁRRAFO ANTERIOR, </w:t>
      </w:r>
      <w:r w:rsidRPr="00BE04C3">
        <w:rPr>
          <w:rFonts w:ascii="Gilroy-Bold" w:hAnsi="Gilroy-Bold" w:cs="Arial"/>
          <w:b/>
          <w:szCs w:val="18"/>
        </w:rPr>
        <w:t xml:space="preserve">“LA </w:t>
      </w:r>
      <w:r w:rsidRPr="00BE04C3">
        <w:rPr>
          <w:rFonts w:ascii="Gilroy-Bold" w:hAnsi="Gilroy-Bold" w:cs="Arial"/>
          <w:b/>
          <w:szCs w:val="18"/>
        </w:rPr>
        <w:lastRenderedPageBreak/>
        <w:t xml:space="preserve">COMISIÓN” </w:t>
      </w:r>
      <w:r w:rsidRPr="00BE04C3">
        <w:rPr>
          <w:rFonts w:ascii="Gilroy-Regular" w:hAnsi="Gilroy-Regular" w:cs="Arial"/>
          <w:szCs w:val="18"/>
        </w:rPr>
        <w:t xml:space="preserve">PROCEDERÁ A SU RECEPCIÓN DENTRO DE UN PLAZO DE QUINCE DÍAS NATURALES SIGUIENTES, RESERVÁNDOSE EL DERECHO DE RECLAMAR POR TRABAJOS FALTANTES, MAL EJECUTADOS O POR PAGO DE LO INDEBIDO. TRANSCURRIDO ESTE PLAZO SIN QUE </w:t>
      </w:r>
      <w:r w:rsidRPr="00BE04C3">
        <w:rPr>
          <w:rFonts w:ascii="Gilroy-Bold" w:hAnsi="Gilroy-Bold" w:cs="Arial"/>
          <w:b/>
          <w:szCs w:val="18"/>
        </w:rPr>
        <w:t xml:space="preserve">“LA COMISIÓN”, </w:t>
      </w:r>
      <w:r w:rsidRPr="00BE04C3">
        <w:rPr>
          <w:rFonts w:ascii="Gilroy-Regular" w:hAnsi="Gilroy-Regular" w:cs="Arial"/>
          <w:szCs w:val="18"/>
        </w:rPr>
        <w:t xml:space="preserve">HAYA RECIBIDO LOS TRABAJOS POR CAUSAS NO IMPUTABLES A </w:t>
      </w:r>
      <w:r w:rsidRPr="00BE04C3">
        <w:rPr>
          <w:rFonts w:ascii="Gilroy-Bold" w:hAnsi="Gilroy-Bold" w:cs="Arial"/>
          <w:b/>
          <w:bCs/>
          <w:szCs w:val="18"/>
        </w:rPr>
        <w:t>“EL CONTRATISTA”,</w:t>
      </w:r>
      <w:r w:rsidRPr="00BE04C3">
        <w:rPr>
          <w:rFonts w:ascii="Gilroy-Regular" w:hAnsi="Gilroy-Regular" w:cs="Arial"/>
          <w:szCs w:val="18"/>
        </w:rPr>
        <w:t xml:space="preserve"> ESTOS SE CONSIDERARÁN COMO RECIBIDOS.</w:t>
      </w:r>
    </w:p>
    <w:p w14:paraId="38DAB84E" w14:textId="77777777" w:rsidR="004E4ABC" w:rsidRPr="00BE04C3" w:rsidRDefault="004E4ABC" w:rsidP="00FE4BBF">
      <w:pPr>
        <w:pStyle w:val="Textoindependiente"/>
        <w:spacing w:before="100" w:after="100"/>
        <w:rPr>
          <w:rFonts w:ascii="Gilroy-Regular" w:hAnsi="Gilroy-Regular" w:cs="Arial"/>
          <w:szCs w:val="18"/>
        </w:rPr>
      </w:pPr>
      <w:r w:rsidRPr="00BE04C3">
        <w:rPr>
          <w:rFonts w:ascii="Gilroy-Bold" w:hAnsi="Gilroy-Bold" w:cs="Arial"/>
          <w:szCs w:val="18"/>
        </w:rPr>
        <w:t>“LA COMISIÓN”</w:t>
      </w:r>
      <w:r w:rsidRPr="00BE04C3">
        <w:rPr>
          <w:rFonts w:ascii="Gilroy-Regular" w:hAnsi="Gilroy-Regular" w:cs="Arial"/>
          <w:szCs w:val="18"/>
        </w:rPr>
        <w:t xml:space="preserve"> PARA DAR POR TERMINADOS PARCIAL O TOTALMENTE, LOS DERECHOS Y OBLIGACIONES ASUMIDOS POR LAS </w:t>
      </w:r>
      <w:r w:rsidRPr="00BE04C3">
        <w:rPr>
          <w:rFonts w:ascii="Gilroy-Bold" w:hAnsi="Gilroy-Bold" w:cs="Arial"/>
          <w:szCs w:val="18"/>
        </w:rPr>
        <w:t>“LAS PARTES”</w:t>
      </w:r>
      <w:r w:rsidRPr="00BE04C3">
        <w:rPr>
          <w:rFonts w:ascii="Gilroy-Regular" w:hAnsi="Gilroy-Regular" w:cs="Arial"/>
          <w:szCs w:val="18"/>
        </w:rPr>
        <w:t xml:space="preserve"> EN ESTE CONTRATO, ELABORARÁN EN UN PLAZO DE QUINCE DÍAS NATURALES DE RECEPCIONADOS LOS MISMOS EL FINIQUITO CORRESPONDIENTE, MEDIANTE EL ACTA DE RECEPCIÓN FÍSICA DE LA OBRA, CONFORME LO DISPONE EL </w:t>
      </w:r>
      <w:r w:rsidRPr="00BE04C3">
        <w:rPr>
          <w:rFonts w:ascii="Gilroy-Bold" w:hAnsi="Gilroy-Bold" w:cs="Arial"/>
          <w:szCs w:val="18"/>
        </w:rPr>
        <w:t xml:space="preserve">ARTÍCULO 103, PÁRRAFO SEGUNDO DE LA LEY DE OBRA PÚBLICA DEL ESTADO DE CHIAPAS </w:t>
      </w:r>
      <w:r w:rsidRPr="00BE04C3">
        <w:rPr>
          <w:rFonts w:ascii="Gilroy-Regular" w:hAnsi="Gilroy-Regular" w:cs="Arial"/>
          <w:szCs w:val="18"/>
        </w:rPr>
        <w:t>Y EL ARTÍCULO 199 DE SU REGLAMENTO.</w:t>
      </w:r>
      <w:r w:rsidRPr="00BE04C3">
        <w:rPr>
          <w:rFonts w:ascii="Gilroy-Regular" w:eastAsia="Arial" w:hAnsi="Gilroy-Regular" w:cs="Arial"/>
          <w:spacing w:val="2"/>
          <w:szCs w:val="18"/>
        </w:rPr>
        <w:t xml:space="preserve"> </w:t>
      </w:r>
    </w:p>
    <w:p w14:paraId="39DD4C39" w14:textId="77777777" w:rsidR="004E4ABC" w:rsidRPr="00BE04C3" w:rsidRDefault="004E4ABC" w:rsidP="00FE4BBF">
      <w:pPr>
        <w:pStyle w:val="Textoindependiente"/>
        <w:spacing w:before="100" w:after="100"/>
        <w:rPr>
          <w:rFonts w:ascii="Gilroy-Regular" w:hAnsi="Gilroy-Regular" w:cs="Arial"/>
          <w:szCs w:val="18"/>
        </w:rPr>
      </w:pPr>
      <w:r w:rsidRPr="00BE04C3">
        <w:rPr>
          <w:rFonts w:ascii="Gilroy-Regular" w:hAnsi="Gilroy-Regular" w:cs="Arial"/>
          <w:szCs w:val="18"/>
        </w:rPr>
        <w:t xml:space="preserve">CONCLUIDA LA OBRA, NO OBSTANTE, SU RECEPCIÓN FORMAL, </w:t>
      </w:r>
      <w:r w:rsidRPr="00BE04C3">
        <w:rPr>
          <w:rFonts w:ascii="Gilroy-Bold" w:hAnsi="Gilroy-Bold" w:cs="Arial"/>
          <w:b/>
          <w:szCs w:val="18"/>
        </w:rPr>
        <w:t xml:space="preserve">“EL CONTRATISTA” </w:t>
      </w:r>
      <w:r w:rsidRPr="00BE04C3">
        <w:rPr>
          <w:rFonts w:ascii="Gilroy-Regular" w:hAnsi="Gilroy-Regular" w:cs="Arial"/>
          <w:szCs w:val="18"/>
        </w:rPr>
        <w:t>QUEDARÁ OBLIGADO A RESPONDER DE LOS DEFECTOS QUE RESULTAREN EN LA EJECUCIÓN DE LOS TRABAJOS, DE LOS VICIOS OCULTOS Y DE CUALQUIER OTRA RESPONSABILIDAD EN QUE HUBIERE INCURRIDO EN LOS TÉRMINOS SEÑALADOS EN LA LEY DE OBRA PÚBLICA DEL ESTADO DE CHIAPAS, EN ESTE CONTRATO Y, EN SU CASO, EN LOS CÓDIGOS CIVIL Y/O PENAL DEL ESTADO DE CHIAPAS.</w:t>
      </w:r>
    </w:p>
    <w:p w14:paraId="79C1EFE9" w14:textId="77777777" w:rsidR="004E4ABC" w:rsidRPr="00BE04C3" w:rsidRDefault="004E4ABC" w:rsidP="009814B5">
      <w:pPr>
        <w:spacing w:before="100" w:after="100"/>
        <w:ind w:right="-1"/>
        <w:jc w:val="both"/>
        <w:rPr>
          <w:rFonts w:ascii="Gilroy-Regular" w:hAnsi="Gilroy-Regular" w:cs="Arial"/>
          <w:sz w:val="18"/>
          <w:szCs w:val="18"/>
        </w:rPr>
      </w:pPr>
      <w:r w:rsidRPr="00BE04C3">
        <w:rPr>
          <w:rFonts w:ascii="Gilroy-Bold" w:hAnsi="Gilroy-Bold" w:cs="Arial"/>
          <w:b/>
          <w:sz w:val="18"/>
          <w:szCs w:val="18"/>
        </w:rPr>
        <w:t xml:space="preserve">VIGÉSIMA TERCERA: </w:t>
      </w:r>
      <w:r w:rsidRPr="00BE04C3">
        <w:rPr>
          <w:rFonts w:ascii="Gilroy-Bold" w:hAnsi="Gilroy-Bold" w:cs="Arial"/>
          <w:b/>
          <w:bCs/>
          <w:sz w:val="18"/>
          <w:szCs w:val="18"/>
        </w:rPr>
        <w:t>FINIQUITO DEL CONTRATO Y EXTINCIÓN DE DERECHOS Y OBLIGACIONES. –</w:t>
      </w:r>
      <w:r w:rsidRPr="00BE04C3">
        <w:rPr>
          <w:rFonts w:ascii="Gilroy-Regular" w:hAnsi="Gilroy-Regular" w:cs="Arial"/>
          <w:b/>
          <w:bCs/>
          <w:sz w:val="18"/>
          <w:szCs w:val="18"/>
        </w:rPr>
        <w:t xml:space="preserve"> </w:t>
      </w:r>
      <w:r w:rsidRPr="00BE04C3">
        <w:rPr>
          <w:rFonts w:ascii="Gilroy-Bold" w:hAnsi="Gilroy-Bold" w:cs="Arial"/>
          <w:b/>
          <w:bCs/>
          <w:sz w:val="18"/>
          <w:szCs w:val="18"/>
        </w:rPr>
        <w:t xml:space="preserve">“LA COMISIÓN” </w:t>
      </w:r>
      <w:r w:rsidRPr="00BE04C3">
        <w:rPr>
          <w:rFonts w:ascii="Gilroy-Regular" w:hAnsi="Gilroy-Regular" w:cs="Arial"/>
          <w:sz w:val="18"/>
          <w:szCs w:val="18"/>
        </w:rPr>
        <w:t>PARA</w:t>
      </w:r>
      <w:r w:rsidRPr="00BE04C3">
        <w:rPr>
          <w:rFonts w:ascii="Gilroy-Bold" w:hAnsi="Gilroy-Bold" w:cs="Arial"/>
          <w:b/>
          <w:bCs/>
          <w:sz w:val="18"/>
          <w:szCs w:val="18"/>
        </w:rPr>
        <w:t xml:space="preserve"> </w:t>
      </w:r>
      <w:r w:rsidRPr="00BE04C3">
        <w:rPr>
          <w:rFonts w:ascii="Gilroy-Regular" w:hAnsi="Gilroy-Regular" w:cs="Arial"/>
          <w:sz w:val="18"/>
          <w:szCs w:val="18"/>
        </w:rPr>
        <w:t xml:space="preserve">DAR POR TERMINADOS, PARCIAL O TOTALMENTE, LOS DERECHOS Y OBLIGACIONES ASUMIDOS POR </w:t>
      </w:r>
      <w:r w:rsidRPr="00BE04C3">
        <w:rPr>
          <w:rFonts w:ascii="Gilroy-Bold" w:hAnsi="Gilroy-Bold" w:cs="Arial"/>
          <w:sz w:val="18"/>
          <w:szCs w:val="18"/>
        </w:rPr>
        <w:t>“LAS PARTES”</w:t>
      </w:r>
      <w:r w:rsidRPr="00BE04C3">
        <w:rPr>
          <w:rFonts w:ascii="Gilroy-Regular" w:hAnsi="Gilroy-Regular" w:cs="Arial"/>
          <w:sz w:val="18"/>
          <w:szCs w:val="18"/>
        </w:rPr>
        <w:t xml:space="preserve"> EN ESTE CONTRATO, DEBERÁN ELABORAR EL FINIQUITO CORRESPONDIENTE, ANEXANDO EL ACTA DE RECEPCIÓN FÍSICA DE LA OBRA Y LA CONSTANCIA DE ENTREGA DE GARANTÍA POR DEFECTOS Y VICIOS OCULTOS.</w:t>
      </w:r>
    </w:p>
    <w:p w14:paraId="201DA93E" w14:textId="77777777" w:rsidR="004E4ABC" w:rsidRPr="00BE04C3" w:rsidRDefault="004E4ABC" w:rsidP="009814B5">
      <w:pPr>
        <w:spacing w:before="100" w:after="100"/>
        <w:jc w:val="both"/>
        <w:rPr>
          <w:rFonts w:ascii="Gilroy-Regular" w:hAnsi="Gilroy-Regular" w:cs="Arial"/>
          <w:sz w:val="18"/>
          <w:szCs w:val="18"/>
        </w:rPr>
      </w:pPr>
      <w:r w:rsidRPr="00BE04C3">
        <w:rPr>
          <w:rStyle w:val="nfasis"/>
          <w:rFonts w:ascii="Gilroy-Bold" w:hAnsi="Gilroy-Bold"/>
          <w:sz w:val="18"/>
          <w:szCs w:val="18"/>
        </w:rPr>
        <w:t>“</w:t>
      </w:r>
      <w:r w:rsidRPr="00BE04C3">
        <w:rPr>
          <w:rFonts w:ascii="Gilroy-Bold" w:eastAsia="MS Mincho" w:hAnsi="Gilroy-Bold" w:cs="Arial"/>
          <w:b/>
          <w:bCs/>
          <w:sz w:val="18"/>
          <w:szCs w:val="18"/>
        </w:rPr>
        <w:t>LA COMISIÓN</w:t>
      </w:r>
      <w:r w:rsidRPr="00BE04C3">
        <w:rPr>
          <w:rStyle w:val="nfasis"/>
          <w:rFonts w:ascii="Gilroy-Bold" w:hAnsi="Gilroy-Bold"/>
          <w:sz w:val="18"/>
          <w:szCs w:val="18"/>
        </w:rPr>
        <w:t>”</w:t>
      </w:r>
      <w:r w:rsidRPr="00BE04C3">
        <w:rPr>
          <w:rFonts w:ascii="Gilroy-Regular" w:hAnsi="Gilroy-Regular" w:cs="Arial"/>
          <w:sz w:val="18"/>
          <w:szCs w:val="18"/>
        </w:rPr>
        <w:t xml:space="preserve"> DEBERÁ NOTIFICAR POR OFICIO O POR MEDIO DE LA BITÁCORA A </w:t>
      </w:r>
      <w:r w:rsidRPr="00BE04C3">
        <w:rPr>
          <w:rFonts w:ascii="Gilroy-Bold" w:hAnsi="Gilroy-Bold" w:cs="Arial"/>
          <w:b/>
          <w:sz w:val="18"/>
          <w:szCs w:val="18"/>
        </w:rPr>
        <w:t>“EL CONTRATISTA”</w:t>
      </w:r>
      <w:r w:rsidRPr="00BE04C3">
        <w:rPr>
          <w:rFonts w:ascii="Gilroy-Bold" w:hAnsi="Gilroy-Bold" w:cs="Arial"/>
          <w:sz w:val="18"/>
          <w:szCs w:val="18"/>
        </w:rPr>
        <w:t>,</w:t>
      </w:r>
      <w:r w:rsidRPr="00BE04C3">
        <w:rPr>
          <w:rFonts w:ascii="Gilroy-Regular" w:hAnsi="Gilroy-Regular" w:cs="Arial"/>
          <w:sz w:val="18"/>
          <w:szCs w:val="18"/>
        </w:rPr>
        <w:t xml:space="preserve"> A TRAVÉS DE SU REPRESENTANTE LEGAL O SU SUPERINTENDENTE, LA FECHA, LUGAR Y HORA EN QUE, SE LLEVARÁ A CABO EL FINIQUITO; </w:t>
      </w:r>
      <w:r w:rsidRPr="00BE04C3">
        <w:rPr>
          <w:rFonts w:ascii="Gilroy-Bold" w:hAnsi="Gilroy-Bold" w:cs="Arial"/>
          <w:b/>
          <w:sz w:val="18"/>
          <w:szCs w:val="18"/>
        </w:rPr>
        <w:t>“EL CONTRATISTA”</w:t>
      </w:r>
      <w:r w:rsidRPr="00BE04C3">
        <w:rPr>
          <w:rFonts w:ascii="Gilroy-Regular" w:hAnsi="Gilroy-Regular" w:cs="Arial"/>
          <w:sz w:val="18"/>
          <w:szCs w:val="18"/>
        </w:rPr>
        <w:t xml:space="preserve"> TENDRÁ LA OBLIGACIÓN DE ACUDIR AL LLAMADO QUE SE LE HAGA MEDIANTE EL OFICIO RESPECTIVO; DE NO HACERLO, </w:t>
      </w:r>
      <w:r w:rsidRPr="00BE04C3">
        <w:rPr>
          <w:rFonts w:ascii="Gilroy-Bold" w:hAnsi="Gilroy-Bold" w:cs="Arial"/>
          <w:sz w:val="18"/>
          <w:szCs w:val="18"/>
        </w:rPr>
        <w:t>“LA COMISIÓN”</w:t>
      </w:r>
      <w:r w:rsidRPr="00BE04C3">
        <w:rPr>
          <w:rFonts w:ascii="Gilroy-Regular" w:hAnsi="Gilroy-Regular" w:cs="Arial"/>
          <w:sz w:val="18"/>
          <w:szCs w:val="18"/>
        </w:rPr>
        <w:t xml:space="preserve"> PROCEDERÁ A ELABORARLO, DEBIENDO COMUNICAR SU RESULTADO DEBIENDO COMUNICAR SU RESULTADO CONFORME LO ESTABLECE EL </w:t>
      </w:r>
      <w:r w:rsidRPr="00BE04C3">
        <w:rPr>
          <w:rFonts w:ascii="Gilroy-Bold" w:hAnsi="Gilroy-Bold" w:cs="Arial"/>
          <w:sz w:val="18"/>
          <w:szCs w:val="18"/>
        </w:rPr>
        <w:t>SEGUNDO PÁRRAFO DEL ARTÍCULO 103, DE LA LEY DE OBRA PÚBLICA DEL ESTADO DE CHIAPAS.</w:t>
      </w:r>
    </w:p>
    <w:p w14:paraId="2CF28312" w14:textId="77777777" w:rsidR="004E4ABC" w:rsidRPr="00BE04C3" w:rsidRDefault="004E4ABC" w:rsidP="009814B5">
      <w:pPr>
        <w:spacing w:before="100" w:after="100"/>
        <w:ind w:right="-1"/>
        <w:jc w:val="both"/>
        <w:rPr>
          <w:rFonts w:ascii="Gilroy-Regular" w:eastAsia="Arial" w:hAnsi="Gilroy-Regular" w:cs="Arial"/>
          <w:spacing w:val="2"/>
          <w:sz w:val="18"/>
          <w:szCs w:val="18"/>
        </w:rPr>
      </w:pPr>
      <w:r w:rsidRPr="00BE04C3">
        <w:rPr>
          <w:rFonts w:ascii="Gilroy-Regular" w:hAnsi="Gilroy-Regular" w:cs="Arial"/>
          <w:sz w:val="18"/>
          <w:szCs w:val="18"/>
        </w:rPr>
        <w:t xml:space="preserve">DE EXISTIR DESACUERDO ENTRE </w:t>
      </w:r>
      <w:r w:rsidRPr="00BE04C3">
        <w:rPr>
          <w:rFonts w:ascii="Gilroy-Bold" w:hAnsi="Gilroy-Bold" w:cs="Arial"/>
          <w:b/>
          <w:sz w:val="18"/>
          <w:szCs w:val="18"/>
        </w:rPr>
        <w:t>“LAS PARTES”</w:t>
      </w:r>
      <w:r w:rsidRPr="00BE04C3">
        <w:rPr>
          <w:rFonts w:ascii="Gilroy-Regular" w:hAnsi="Gilroy-Regular" w:cs="Arial"/>
          <w:b/>
          <w:sz w:val="18"/>
          <w:szCs w:val="18"/>
        </w:rPr>
        <w:t xml:space="preserve"> </w:t>
      </w:r>
      <w:r w:rsidRPr="00BE04C3">
        <w:rPr>
          <w:rFonts w:ascii="Gilroy-Regular" w:hAnsi="Gilroy-Regular" w:cs="Arial"/>
          <w:sz w:val="18"/>
          <w:szCs w:val="18"/>
        </w:rPr>
        <w:t xml:space="preserve">RESPECTO AL FINIQUITO, </w:t>
      </w:r>
      <w:r w:rsidRPr="00BE04C3">
        <w:rPr>
          <w:rFonts w:ascii="Gilroy-Bold" w:hAnsi="Gilroy-Bold" w:cs="Arial"/>
          <w:b/>
          <w:sz w:val="18"/>
          <w:szCs w:val="18"/>
        </w:rPr>
        <w:t>“</w:t>
      </w:r>
      <w:r w:rsidRPr="00BE04C3">
        <w:rPr>
          <w:rFonts w:ascii="Gilroy-Bold" w:eastAsia="MS Mincho" w:hAnsi="Gilroy-Bold" w:cs="Arial"/>
          <w:b/>
          <w:bCs/>
          <w:sz w:val="18"/>
          <w:szCs w:val="18"/>
        </w:rPr>
        <w:t>LA COMISIÓN</w:t>
      </w:r>
      <w:r w:rsidRPr="00BE04C3">
        <w:rPr>
          <w:rFonts w:ascii="Gilroy-Bold" w:hAnsi="Gilroy-Bold" w:cs="Arial"/>
          <w:b/>
          <w:sz w:val="18"/>
          <w:szCs w:val="18"/>
        </w:rPr>
        <w:t>”</w:t>
      </w:r>
      <w:r w:rsidRPr="00BE04C3">
        <w:rPr>
          <w:rFonts w:ascii="Gilroy-Regular" w:hAnsi="Gilroy-Regular" w:cs="Arial"/>
          <w:sz w:val="18"/>
          <w:szCs w:val="18"/>
        </w:rPr>
        <w:t xml:space="preserve"> PROCEDERÁ EN TÉRMINOS DEL PÁRRAFO ANTERIOR.</w:t>
      </w:r>
    </w:p>
    <w:p w14:paraId="6E9B1151" w14:textId="77777777" w:rsidR="004E4ABC" w:rsidRPr="00BE04C3" w:rsidRDefault="004E4ABC" w:rsidP="009814B5">
      <w:pPr>
        <w:spacing w:before="100" w:after="100"/>
        <w:jc w:val="both"/>
        <w:rPr>
          <w:rFonts w:ascii="Gilroy-Bold" w:hAnsi="Gilroy-Bold" w:cs="Arial"/>
          <w:sz w:val="18"/>
          <w:szCs w:val="18"/>
        </w:rPr>
      </w:pPr>
      <w:r w:rsidRPr="00BE04C3">
        <w:rPr>
          <w:rFonts w:ascii="Gilroy-Regular" w:hAnsi="Gilroy-Regular" w:cs="Arial"/>
          <w:sz w:val="18"/>
          <w:szCs w:val="18"/>
        </w:rPr>
        <w:t xml:space="preserve">SI DEL FINIQUITO RESULTA QUE EXISTEN SALDOS A FAVOR DE </w:t>
      </w:r>
      <w:r w:rsidRPr="00BE04C3">
        <w:rPr>
          <w:rFonts w:ascii="Gilroy-Bold" w:hAnsi="Gilroy-Bold" w:cs="Arial"/>
          <w:b/>
          <w:sz w:val="18"/>
          <w:szCs w:val="18"/>
        </w:rPr>
        <w:t>“EL CONTRATISTA”</w:t>
      </w:r>
      <w:r w:rsidRPr="00BE04C3">
        <w:rPr>
          <w:rFonts w:ascii="Gilroy-Bold" w:hAnsi="Gilroy-Bold" w:cs="Arial"/>
          <w:sz w:val="18"/>
          <w:szCs w:val="18"/>
        </w:rPr>
        <w:t xml:space="preserve">, </w:t>
      </w:r>
      <w:r w:rsidRPr="00BE04C3">
        <w:rPr>
          <w:rFonts w:ascii="Gilroy-Bold" w:hAnsi="Gilroy-Bold" w:cs="Arial"/>
          <w:b/>
          <w:sz w:val="18"/>
          <w:szCs w:val="18"/>
        </w:rPr>
        <w:t>“</w:t>
      </w:r>
      <w:r w:rsidRPr="00BE04C3">
        <w:rPr>
          <w:rFonts w:ascii="Gilroy-Bold" w:eastAsia="MS Mincho" w:hAnsi="Gilroy-Bold" w:cs="Arial"/>
          <w:b/>
          <w:bCs/>
          <w:sz w:val="18"/>
          <w:szCs w:val="18"/>
        </w:rPr>
        <w:t>LA COMISIÓN</w:t>
      </w:r>
      <w:r w:rsidRPr="00BE04C3">
        <w:rPr>
          <w:rFonts w:ascii="Gilroy-Bold" w:hAnsi="Gilroy-Bold" w:cs="Arial"/>
          <w:b/>
          <w:sz w:val="18"/>
          <w:szCs w:val="18"/>
        </w:rPr>
        <w:t>”</w:t>
      </w:r>
      <w:r w:rsidRPr="00BE04C3">
        <w:rPr>
          <w:rFonts w:ascii="Gilroy-Regular" w:hAnsi="Gilroy-Regular" w:cs="Arial"/>
          <w:sz w:val="18"/>
          <w:szCs w:val="18"/>
        </w:rPr>
        <w:t xml:space="preserve"> DEBERÁ LIQUIDARLOS DENTRO DEL PLAZO DE QUINCE DÍAS NATURALES SIGUIENTES A LA FIRMA DEL FINIQUITO. EN ESTE CASO UNA VEZ CUBIERTOS LOS SALDOS ENTRE </w:t>
      </w:r>
      <w:r w:rsidRPr="00BE04C3">
        <w:rPr>
          <w:rFonts w:ascii="Gilroy-Bold" w:hAnsi="Gilroy-Bold" w:cs="Arial"/>
          <w:sz w:val="18"/>
          <w:szCs w:val="18"/>
        </w:rPr>
        <w:t>“LAS PARTES”,</w:t>
      </w:r>
      <w:r w:rsidRPr="00BE04C3">
        <w:rPr>
          <w:rFonts w:ascii="Gilroy-Regular" w:hAnsi="Gilroy-Regular" w:cs="Arial"/>
          <w:sz w:val="18"/>
          <w:szCs w:val="18"/>
        </w:rPr>
        <w:t xml:space="preserve"> DEBERÁ ELABORARSE EL ACTA DE EXTINCIÓN DE DERECHOS Y OBLIGACIONES EN LOS TÉRMINOS DEL </w:t>
      </w:r>
      <w:r w:rsidRPr="00BE04C3">
        <w:rPr>
          <w:rFonts w:ascii="Gilroy-Bold" w:hAnsi="Gilroy-Bold" w:cs="Arial"/>
          <w:sz w:val="18"/>
          <w:szCs w:val="18"/>
        </w:rPr>
        <w:t>ARTÍCULO 205 DEL REGLAMENTO DE LA LEY DE OBRA PÚBLICA DEL ESTADO DE CHIAPAS.</w:t>
      </w:r>
    </w:p>
    <w:p w14:paraId="4DF45114" w14:textId="77777777" w:rsidR="004E4ABC" w:rsidRPr="00BE04C3" w:rsidRDefault="004E4ABC" w:rsidP="009814B5">
      <w:pPr>
        <w:spacing w:before="100" w:after="100"/>
        <w:jc w:val="both"/>
        <w:rPr>
          <w:rFonts w:ascii="Gilroy-Bold" w:hAnsi="Gilroy-Bold" w:cs="Arial"/>
          <w:b/>
          <w:sz w:val="18"/>
          <w:szCs w:val="18"/>
        </w:rPr>
      </w:pPr>
      <w:r w:rsidRPr="00BE04C3">
        <w:rPr>
          <w:rFonts w:ascii="Gilroy-Regular" w:hAnsi="Gilroy-Regular" w:cs="Arial"/>
          <w:sz w:val="18"/>
          <w:szCs w:val="18"/>
        </w:rPr>
        <w:t xml:space="preserve">SI RESULTA QUE EXISTEN SALDOS A FAVOR DE </w:t>
      </w:r>
      <w:r w:rsidRPr="00BE04C3">
        <w:rPr>
          <w:rFonts w:ascii="Gilroy-Bold" w:hAnsi="Gilroy-Bold" w:cs="Arial"/>
          <w:b/>
          <w:sz w:val="18"/>
          <w:szCs w:val="18"/>
        </w:rPr>
        <w:t>“</w:t>
      </w:r>
      <w:r w:rsidRPr="00BE04C3">
        <w:rPr>
          <w:rFonts w:ascii="Gilroy-Bold" w:eastAsia="MS Mincho" w:hAnsi="Gilroy-Bold" w:cs="Arial"/>
          <w:b/>
          <w:bCs/>
          <w:sz w:val="18"/>
          <w:szCs w:val="18"/>
        </w:rPr>
        <w:t>LA COMISIÓN</w:t>
      </w:r>
      <w:r w:rsidRPr="00BE04C3">
        <w:rPr>
          <w:rFonts w:ascii="Gilroy-Bold" w:hAnsi="Gilroy-Bold" w:cs="Arial"/>
          <w:b/>
          <w:sz w:val="18"/>
          <w:szCs w:val="18"/>
        </w:rPr>
        <w:t>”</w:t>
      </w:r>
      <w:r w:rsidRPr="00BE04C3">
        <w:rPr>
          <w:rFonts w:ascii="Gilroy-Bold" w:hAnsi="Gilroy-Bold" w:cs="Arial"/>
          <w:sz w:val="18"/>
          <w:szCs w:val="18"/>
        </w:rPr>
        <w:t>,</w:t>
      </w:r>
      <w:r w:rsidRPr="00BE04C3">
        <w:rPr>
          <w:rFonts w:ascii="Gilroy-Regular" w:hAnsi="Gilroy-Regular" w:cs="Arial"/>
          <w:sz w:val="18"/>
          <w:szCs w:val="18"/>
        </w:rPr>
        <w:t xml:space="preserve"> EL IMPORTE DE LOS MISMOS SE DEDUCIRÁ MEDIANTE COMPENSACIÓN, DE LAS CANTIDADES PENDIENTES DE CUBRIR POR CONCEPTO DE LA OBRA EJECUTADA U OTROS SALDOS A FAVOR DE </w:t>
      </w:r>
      <w:r w:rsidRPr="00BE04C3">
        <w:rPr>
          <w:rFonts w:ascii="Gilroy-Bold" w:hAnsi="Gilroy-Bold" w:cs="Arial"/>
          <w:sz w:val="18"/>
          <w:szCs w:val="18"/>
        </w:rPr>
        <w:t>“EL CONTRATISTA”</w:t>
      </w:r>
      <w:r w:rsidRPr="00BE04C3">
        <w:rPr>
          <w:rFonts w:ascii="Gilroy-Regular" w:hAnsi="Gilroy-Regular" w:cs="Arial"/>
          <w:sz w:val="18"/>
          <w:szCs w:val="18"/>
        </w:rPr>
        <w:t xml:space="preserve"> Y SI NO FUERAN SUFICIENTES ÉSTOS, DEBERÁ EXIGIRSE SU REINTEGRO CONFORME A LO PREVISTO POR EL </w:t>
      </w:r>
      <w:r w:rsidRPr="00BE04C3">
        <w:rPr>
          <w:rFonts w:ascii="Gilroy-Bold" w:hAnsi="Gilroy-Bold" w:cs="Arial"/>
          <w:sz w:val="18"/>
          <w:szCs w:val="18"/>
        </w:rPr>
        <w:t>ARTÍCULO 93 ÚLTIMO PÁRRAFO DE</w:t>
      </w:r>
      <w:r w:rsidRPr="00BE04C3">
        <w:rPr>
          <w:rFonts w:ascii="Gilroy-Regular" w:hAnsi="Gilroy-Regular" w:cs="Arial"/>
          <w:sz w:val="18"/>
          <w:szCs w:val="18"/>
        </w:rPr>
        <w:t xml:space="preserve"> </w:t>
      </w:r>
      <w:r w:rsidRPr="00BE04C3">
        <w:rPr>
          <w:rFonts w:ascii="Gilroy-Bold" w:hAnsi="Gilroy-Bold" w:cs="Arial"/>
          <w:b/>
          <w:sz w:val="18"/>
          <w:szCs w:val="18"/>
        </w:rPr>
        <w:t>LA LEY DE OBRA PÚBLICA DEL ESTADO DE CHIAPAS.</w:t>
      </w:r>
    </w:p>
    <w:p w14:paraId="30D74176" w14:textId="77777777" w:rsidR="004E4ABC" w:rsidRPr="00BE04C3" w:rsidRDefault="004E4ABC" w:rsidP="009814B5">
      <w:pPr>
        <w:spacing w:before="100" w:after="100"/>
        <w:jc w:val="both"/>
        <w:rPr>
          <w:rFonts w:ascii="Gilroy-Regular" w:hAnsi="Gilroy-Regular" w:cs="Arial"/>
          <w:sz w:val="18"/>
          <w:szCs w:val="18"/>
        </w:rPr>
      </w:pPr>
      <w:r w:rsidRPr="00BE04C3">
        <w:rPr>
          <w:rFonts w:ascii="Gilroy-Regular" w:hAnsi="Gilroy-Regular" w:cs="Arial"/>
          <w:sz w:val="18"/>
          <w:szCs w:val="18"/>
        </w:rPr>
        <w:t xml:space="preserve">EL DOCUMENTO EN EL QUE CONSTE EL FINIQUITO DEBERÁ REUNIR COMO MÍNIMO LOS REQUISITOS QUE SE INDICAN EN EL </w:t>
      </w:r>
      <w:r w:rsidRPr="00BE04C3">
        <w:rPr>
          <w:rFonts w:ascii="Gilroy-Bold" w:hAnsi="Gilroy-Bold" w:cs="Arial"/>
          <w:sz w:val="18"/>
          <w:szCs w:val="18"/>
        </w:rPr>
        <w:t>ARTÍCULO 203 DEL</w:t>
      </w:r>
      <w:r w:rsidRPr="00BE04C3">
        <w:rPr>
          <w:rFonts w:ascii="Gilroy-Regular" w:hAnsi="Gilroy-Regular" w:cs="Arial"/>
          <w:sz w:val="18"/>
          <w:szCs w:val="18"/>
        </w:rPr>
        <w:t xml:space="preserve"> </w:t>
      </w:r>
      <w:r w:rsidRPr="00BE04C3">
        <w:rPr>
          <w:rFonts w:ascii="Gilroy-Bold" w:hAnsi="Gilroy-Bold" w:cs="Arial"/>
          <w:b/>
          <w:sz w:val="18"/>
          <w:szCs w:val="18"/>
        </w:rPr>
        <w:t>REGLAMENTO DE LA LEY DE OBRA PÚBLICA DEL ESTADO DE CHIAPAS</w:t>
      </w:r>
      <w:r w:rsidRPr="00BE04C3">
        <w:rPr>
          <w:rFonts w:ascii="Gilroy-Bold" w:hAnsi="Gilroy-Bold" w:cs="Arial"/>
          <w:sz w:val="18"/>
          <w:szCs w:val="18"/>
        </w:rPr>
        <w:t>.</w:t>
      </w:r>
    </w:p>
    <w:p w14:paraId="4CF71380" w14:textId="77777777" w:rsidR="004E4ABC" w:rsidRPr="00BE04C3" w:rsidRDefault="004E4ABC" w:rsidP="009814B5">
      <w:pPr>
        <w:spacing w:before="100" w:after="100"/>
        <w:jc w:val="both"/>
        <w:rPr>
          <w:rFonts w:ascii="Gilroy-Regular" w:hAnsi="Gilroy-Regular" w:cs="Arial"/>
          <w:sz w:val="18"/>
          <w:szCs w:val="18"/>
        </w:rPr>
      </w:pPr>
      <w:r w:rsidRPr="00BE04C3">
        <w:rPr>
          <w:rFonts w:ascii="Gilroy-Bold" w:hAnsi="Gilroy-Bold" w:cs="Arial"/>
          <w:b/>
          <w:bCs/>
          <w:sz w:val="18"/>
          <w:szCs w:val="18"/>
        </w:rPr>
        <w:t>VIGÉSIMA CUARTA: RELACIÓN Y EXCLUSIÓN LABORAL.</w:t>
      </w:r>
      <w:r w:rsidRPr="00BE04C3">
        <w:rPr>
          <w:rFonts w:ascii="Gilroy-Bold" w:hAnsi="Gilroy-Bold" w:cs="Arial"/>
          <w:sz w:val="18"/>
          <w:szCs w:val="18"/>
        </w:rPr>
        <w:t xml:space="preserve"> -</w:t>
      </w:r>
      <w:r w:rsidRPr="00BE04C3">
        <w:rPr>
          <w:rFonts w:ascii="Gilroy-Bold" w:hAnsi="Gilroy-Bold" w:cs="Arial"/>
          <w:sz w:val="12"/>
          <w:szCs w:val="12"/>
        </w:rPr>
        <w:t xml:space="preserve"> </w:t>
      </w:r>
      <w:r w:rsidRPr="00BE04C3">
        <w:rPr>
          <w:rFonts w:ascii="Gilroy-Bold" w:hAnsi="Gilroy-Bold" w:cs="Arial"/>
          <w:b/>
          <w:bCs/>
          <w:sz w:val="18"/>
          <w:szCs w:val="18"/>
        </w:rPr>
        <w:t xml:space="preserve">“EL CONTRATISTA” </w:t>
      </w:r>
      <w:r w:rsidRPr="00BE04C3">
        <w:rPr>
          <w:rFonts w:ascii="Gilroy-Regular" w:hAnsi="Gilroy-Regular" w:cs="Arial"/>
          <w:sz w:val="18"/>
          <w:szCs w:val="18"/>
        </w:rPr>
        <w:t xml:space="preserve">RECONOCE Y ACEPTA SER EL ÚNICO PATRÓN DE TODOS Y CADA UNO DE LOS TRABAJADORES QUE INTERVIENEN EN LA EJECUCIÓN DE LA OBRA, DESLINDANDO DE TODA RESPONSABILIDAD A </w:t>
      </w:r>
      <w:r w:rsidRPr="00BE04C3">
        <w:rPr>
          <w:rFonts w:ascii="Gilroy-Bold" w:hAnsi="Gilroy-Bold" w:cs="Arial"/>
          <w:sz w:val="18"/>
          <w:szCs w:val="18"/>
        </w:rPr>
        <w:t>“LA COMISIÓN”</w:t>
      </w:r>
      <w:r w:rsidRPr="00BE04C3">
        <w:rPr>
          <w:rFonts w:ascii="Gilroy-Regular" w:hAnsi="Gilroy-Regular" w:cs="Arial"/>
          <w:sz w:val="18"/>
          <w:szCs w:val="18"/>
        </w:rPr>
        <w:t xml:space="preserve"> RESPECTO DE CUALQUIER RECLAMO QUE EN SU CASO PUEDAN EFECTUAR SUS TRABAJADORES, SEA DE ÍNDOLE LABORAL, FISCAL O DE SEGURIDAD SOCIAL Y EN NINGÚN CASO SE LE PODRÁ CONSIDERAR PATRÓN SUSTITUTO, PATRÓN SOLIDARIO, BENEFICIARIO O INTERMEDIARIO.</w:t>
      </w:r>
    </w:p>
    <w:p w14:paraId="3DB3E1DA" w14:textId="77777777" w:rsidR="004E4ABC" w:rsidRPr="00BE04C3" w:rsidRDefault="004E4ABC" w:rsidP="009814B5">
      <w:pPr>
        <w:spacing w:before="100" w:after="100"/>
        <w:jc w:val="both"/>
        <w:rPr>
          <w:rFonts w:ascii="Gilroy-Regular" w:hAnsi="Gilroy-Regular" w:cs="Arial"/>
          <w:sz w:val="18"/>
          <w:szCs w:val="18"/>
        </w:rPr>
      </w:pPr>
      <w:r w:rsidRPr="00BE04C3">
        <w:rPr>
          <w:rFonts w:ascii="Gilroy-Bold" w:hAnsi="Gilroy-Bold" w:cs="Arial"/>
          <w:sz w:val="18"/>
          <w:szCs w:val="18"/>
        </w:rPr>
        <w:t>“EL CONTRATISTA”</w:t>
      </w:r>
      <w:r w:rsidRPr="00BE04C3">
        <w:rPr>
          <w:rFonts w:ascii="Gilroy-Regular" w:hAnsi="Gilroy-Regular" w:cs="Arial"/>
          <w:sz w:val="18"/>
          <w:szCs w:val="18"/>
        </w:rPr>
        <w:t xml:space="preserve"> ASUME EN FORMA TOTAL Y EXCLUSIVA LAS OBLIGACIONES PROPIAS DE PATRÓN RESPECTO DE CUALQUIER RELACIÓN LABORAL, QUE EL MISMO CONTRAIGA CON EL PERSONAL QUE LABORE BAJO SUS ÓRDENES O INTERVENGA O CONTRATE PARA LA ATENCIÓN DE LOS ASUNTOS ENCOMENDADOS POR </w:t>
      </w:r>
      <w:r w:rsidRPr="00BE04C3">
        <w:rPr>
          <w:rFonts w:ascii="Gilroy-Bold" w:hAnsi="Gilroy-Bold" w:cs="Arial"/>
          <w:sz w:val="18"/>
          <w:szCs w:val="18"/>
        </w:rPr>
        <w:t>“LA COMISIÓN”,</w:t>
      </w:r>
      <w:r w:rsidRPr="00BE04C3">
        <w:rPr>
          <w:rFonts w:ascii="Gilroy-Regular" w:hAnsi="Gilroy-Regular" w:cs="Arial"/>
          <w:sz w:val="18"/>
          <w:szCs w:val="18"/>
        </w:rPr>
        <w:t xml:space="preserve"> ASÍ COMO EN LA EJECUCIÓN DE LA OBRA OBJETO DEL PRESENTE CONTRATO.</w:t>
      </w:r>
    </w:p>
    <w:p w14:paraId="38EC458F" w14:textId="77777777" w:rsidR="004E4ABC" w:rsidRPr="00BE04C3" w:rsidRDefault="004E4ABC" w:rsidP="009814B5">
      <w:pPr>
        <w:spacing w:before="100" w:after="100"/>
        <w:jc w:val="both"/>
        <w:rPr>
          <w:rFonts w:ascii="Gilroy-Regular" w:hAnsi="Gilroy-Regular" w:cs="Arial"/>
          <w:sz w:val="18"/>
          <w:szCs w:val="18"/>
        </w:rPr>
      </w:pPr>
      <w:r w:rsidRPr="00BE04C3">
        <w:rPr>
          <w:rFonts w:ascii="Gilroy-Regular" w:hAnsi="Gilroy-Regular" w:cs="Arial"/>
          <w:sz w:val="18"/>
          <w:szCs w:val="18"/>
        </w:rPr>
        <w:t xml:space="preserve">PARA CUALQUIER CASO NO PREVISTO, </w:t>
      </w:r>
      <w:r w:rsidRPr="00BE04C3">
        <w:rPr>
          <w:rFonts w:ascii="Gilroy-Bold" w:hAnsi="Gilroy-Bold" w:cs="Arial"/>
          <w:sz w:val="18"/>
          <w:szCs w:val="18"/>
        </w:rPr>
        <w:t>“EL CONTRATISTA”</w:t>
      </w:r>
      <w:r w:rsidRPr="00BE04C3">
        <w:rPr>
          <w:rFonts w:ascii="Gilroy-Regular" w:hAnsi="Gilroy-Regular" w:cs="Arial"/>
          <w:sz w:val="18"/>
          <w:szCs w:val="18"/>
        </w:rPr>
        <w:t xml:space="preserve"> EXIME EXPRESAMENTE A </w:t>
      </w:r>
      <w:r w:rsidRPr="00BE04C3">
        <w:rPr>
          <w:rFonts w:ascii="Gilroy-Bold" w:hAnsi="Gilroy-Bold" w:cs="Arial"/>
          <w:sz w:val="18"/>
          <w:szCs w:val="18"/>
        </w:rPr>
        <w:t>“LA COMISIÓN”</w:t>
      </w:r>
      <w:r w:rsidRPr="00BE04C3">
        <w:rPr>
          <w:rFonts w:ascii="Gilroy-Regular" w:hAnsi="Gilroy-Regular" w:cs="Arial"/>
          <w:sz w:val="18"/>
          <w:szCs w:val="18"/>
        </w:rPr>
        <w:t xml:space="preserve"> DE CUALQUIER RESPONSABILIDAD LABORAL, CIVIL, PENAL O DE CUALQUIER OTRA ESPECIE QUE EN SU CASO PUDIERA LLEGAR A GENERARSE, RELACIONADA CON EL PRESENTE CONTRATO.</w:t>
      </w:r>
    </w:p>
    <w:p w14:paraId="5B353EDD" w14:textId="77777777" w:rsidR="004E4ABC" w:rsidRPr="00BE04C3" w:rsidRDefault="004E4ABC" w:rsidP="009814B5">
      <w:pPr>
        <w:spacing w:before="100" w:after="100"/>
        <w:jc w:val="both"/>
        <w:rPr>
          <w:rFonts w:ascii="Gilroy-Regular" w:hAnsi="Gilroy-Regular" w:cs="Arial"/>
          <w:sz w:val="18"/>
          <w:szCs w:val="18"/>
        </w:rPr>
      </w:pPr>
      <w:r w:rsidRPr="00BE04C3">
        <w:rPr>
          <w:rFonts w:ascii="Gilroy-Regular" w:hAnsi="Gilroy-Regular" w:cs="Arial"/>
          <w:sz w:val="18"/>
          <w:szCs w:val="18"/>
        </w:rPr>
        <w:t xml:space="preserve">PARA EL CASO QUE, CON POSTERIORIDAD A LA CONCLUSIÓN DEL PRESENTE CONTRATO, </w:t>
      </w:r>
      <w:r w:rsidRPr="00BE04C3">
        <w:rPr>
          <w:rFonts w:ascii="Gilroy-Bold" w:hAnsi="Gilroy-Bold" w:cs="Arial"/>
          <w:sz w:val="18"/>
          <w:szCs w:val="18"/>
        </w:rPr>
        <w:t>“LA COMISIÓN”</w:t>
      </w:r>
      <w:r w:rsidRPr="00BE04C3">
        <w:rPr>
          <w:rFonts w:ascii="Gilroy-Regular" w:hAnsi="Gilroy-Regular" w:cs="Arial"/>
          <w:sz w:val="18"/>
          <w:szCs w:val="18"/>
        </w:rPr>
        <w:t xml:space="preserve"> RECIBA UNA DEMANDA LABORAL POR PARTE DE TRABAJADORES DE </w:t>
      </w:r>
      <w:r w:rsidRPr="00BE04C3">
        <w:rPr>
          <w:rFonts w:ascii="Gilroy-Bold" w:hAnsi="Gilroy-Bold" w:cs="Arial"/>
          <w:sz w:val="18"/>
          <w:szCs w:val="18"/>
        </w:rPr>
        <w:t>“EL CONTRATISTA”,</w:t>
      </w:r>
      <w:r w:rsidRPr="00BE04C3">
        <w:rPr>
          <w:rFonts w:ascii="Gilroy-Regular" w:hAnsi="Gilroy-Regular" w:cs="Arial"/>
          <w:sz w:val="18"/>
          <w:szCs w:val="18"/>
        </w:rPr>
        <w:t xml:space="preserve"> EN LA QUE SE RECLAME LA SOLIDARIDAD Y/O </w:t>
      </w:r>
      <w:r w:rsidRPr="00BE04C3">
        <w:rPr>
          <w:rFonts w:ascii="Gilroy-Regular" w:hAnsi="Gilroy-Regular" w:cs="Arial"/>
          <w:sz w:val="18"/>
          <w:szCs w:val="18"/>
        </w:rPr>
        <w:lastRenderedPageBreak/>
        <w:t xml:space="preserve">SUSTITUCIÓN PATRONAL A </w:t>
      </w:r>
      <w:r w:rsidRPr="00BE04C3">
        <w:rPr>
          <w:rFonts w:ascii="Gilroy-Bold" w:hAnsi="Gilroy-Bold" w:cs="Arial"/>
          <w:sz w:val="18"/>
          <w:szCs w:val="18"/>
        </w:rPr>
        <w:t>“LA COMISIÓN”,</w:t>
      </w:r>
      <w:r w:rsidRPr="00BE04C3">
        <w:rPr>
          <w:rFonts w:ascii="Gilroy-Regular" w:hAnsi="Gilroy-Regular" w:cs="Arial"/>
          <w:sz w:val="18"/>
          <w:szCs w:val="18"/>
        </w:rPr>
        <w:t xml:space="preserve"> </w:t>
      </w:r>
      <w:r w:rsidRPr="00BE04C3">
        <w:rPr>
          <w:rFonts w:ascii="Gilroy-Bold" w:hAnsi="Gilroy-Bold" w:cs="Arial"/>
          <w:sz w:val="18"/>
          <w:szCs w:val="18"/>
        </w:rPr>
        <w:t xml:space="preserve">“EL CONTRATISTA” </w:t>
      </w:r>
      <w:r w:rsidRPr="00BE04C3">
        <w:rPr>
          <w:rFonts w:ascii="Gilroy-Regular" w:hAnsi="Gilroy-Regular" w:cs="Arial"/>
          <w:sz w:val="18"/>
          <w:szCs w:val="18"/>
        </w:rPr>
        <w:t xml:space="preserve">QUEDA OBLIGADO A DAR CUMPLIMIENTO A LO ESTABLECIDO EN LA PRESENTE CLÁUSULA. </w:t>
      </w:r>
    </w:p>
    <w:p w14:paraId="24B97BCE" w14:textId="77777777" w:rsidR="004E4ABC" w:rsidRPr="00BE04C3" w:rsidRDefault="004E4ABC" w:rsidP="009814B5">
      <w:pPr>
        <w:pStyle w:val="Textoindependiente"/>
        <w:spacing w:before="100" w:after="100"/>
        <w:rPr>
          <w:rFonts w:ascii="Gilroy-Regular" w:hAnsi="Gilroy-Regular" w:cs="Arial"/>
          <w:szCs w:val="18"/>
        </w:rPr>
      </w:pPr>
      <w:r w:rsidRPr="00BE04C3">
        <w:rPr>
          <w:rFonts w:ascii="Gilroy-Bold" w:hAnsi="Gilroy-Bold" w:cs="Arial"/>
          <w:b/>
          <w:szCs w:val="18"/>
        </w:rPr>
        <w:t>VIGÉSIMA QUINTA: PROCEDIMIENTO DE SOLUCIÓN DE CONTROVERSIAS. -</w:t>
      </w:r>
      <w:r w:rsidRPr="00BE04C3">
        <w:rPr>
          <w:rFonts w:ascii="Gilroy-Regular" w:hAnsi="Gilroy-Regular" w:cs="Arial"/>
          <w:szCs w:val="18"/>
        </w:rPr>
        <w:t xml:space="preserve"> CUALQUIER CONTROVERSIA QUE SE SUSCITE ENTRE </w:t>
      </w:r>
      <w:r w:rsidRPr="00BE04C3">
        <w:rPr>
          <w:rFonts w:ascii="Gilroy-Bold" w:hAnsi="Gilroy-Bold" w:cs="Arial"/>
          <w:b/>
          <w:bCs/>
          <w:szCs w:val="18"/>
        </w:rPr>
        <w:t>“LAS PARTES”,</w:t>
      </w:r>
      <w:r w:rsidRPr="00BE04C3">
        <w:rPr>
          <w:rFonts w:ascii="Gilroy-Regular" w:hAnsi="Gilroy-Regular" w:cs="Arial"/>
          <w:szCs w:val="18"/>
        </w:rPr>
        <w:t xml:space="preserve"> INCLUSIVE LAS DE CARÁCTER TÉCNICO, SE TRATARÁN DE RESOLVER DE COMÚN ACUERDO, PARA LO CUAL </w:t>
      </w:r>
      <w:r w:rsidRPr="00BE04C3">
        <w:rPr>
          <w:rFonts w:ascii="Gilroy-Bold" w:hAnsi="Gilroy-Bold" w:cs="Arial"/>
          <w:b/>
          <w:szCs w:val="18"/>
        </w:rPr>
        <w:t>“LA COMISIÓN”</w:t>
      </w:r>
      <w:r w:rsidRPr="00BE04C3">
        <w:rPr>
          <w:rFonts w:ascii="Gilroy-Bold" w:hAnsi="Gilroy-Bold" w:cs="Arial"/>
          <w:szCs w:val="18"/>
        </w:rPr>
        <w:t xml:space="preserve"> </w:t>
      </w:r>
      <w:r w:rsidRPr="00BE04C3">
        <w:rPr>
          <w:rFonts w:ascii="Gilroy-Regular" w:hAnsi="Gilroy-Regular" w:cs="Arial"/>
          <w:szCs w:val="18"/>
        </w:rPr>
        <w:t xml:space="preserve">PROPONDRÁ POR ESCRITO LA SOLUCIÓN A </w:t>
      </w:r>
      <w:r w:rsidRPr="00BE04C3">
        <w:rPr>
          <w:rFonts w:ascii="Gilroy-Bold" w:hAnsi="Gilroy-Bold" w:cs="Arial"/>
          <w:b/>
          <w:szCs w:val="18"/>
        </w:rPr>
        <w:t>“EL CONTRATISTA”</w:t>
      </w:r>
      <w:r w:rsidRPr="00BE04C3">
        <w:rPr>
          <w:rFonts w:ascii="Gilroy-Regular" w:hAnsi="Gilroy-Regular" w:cs="Arial"/>
          <w:szCs w:val="18"/>
        </w:rPr>
        <w:t xml:space="preserve"> O LO CONVOCARÁ A UNA REUNIÓN DE TRABAJO, Y SÓLO EN CASO DE QUE NO EXISTA CONTESTACIÓN POR ESCRITO DE </w:t>
      </w:r>
      <w:r w:rsidRPr="00BE04C3">
        <w:rPr>
          <w:rFonts w:ascii="Gilroy-Bold" w:hAnsi="Gilroy-Bold" w:cs="Arial"/>
          <w:b/>
          <w:szCs w:val="18"/>
        </w:rPr>
        <w:t xml:space="preserve">“EL CONTRATISTA”, </w:t>
      </w:r>
      <w:r w:rsidRPr="00BE04C3">
        <w:rPr>
          <w:rFonts w:ascii="Gilroy-Regular" w:hAnsi="Gilroy-Regular" w:cs="Arial"/>
          <w:szCs w:val="18"/>
        </w:rPr>
        <w:t xml:space="preserve">EN UN PLAZO DE TRES DÍAS HÁBILES O NO EXISTIENDO SOLUCIONES A LA CONTROVERSIA, O BIEN NO SE LLEGUE A UN ACUERDO EN LA REUNIÓN DE TRABAJO, POR NO ASISTIR </w:t>
      </w:r>
      <w:r w:rsidRPr="00BE04C3">
        <w:rPr>
          <w:rFonts w:ascii="Gilroy-Bold" w:hAnsi="Gilroy-Bold" w:cs="Arial"/>
          <w:b/>
          <w:szCs w:val="18"/>
        </w:rPr>
        <w:t xml:space="preserve">“EL CONTRATISTA” </w:t>
      </w:r>
      <w:r w:rsidRPr="00BE04C3">
        <w:rPr>
          <w:rFonts w:ascii="Gilroy-Regular" w:hAnsi="Gilroy-Regular" w:cs="Arial"/>
          <w:szCs w:val="18"/>
        </w:rPr>
        <w:t>O NO CONCILIAR INTERESES;</w:t>
      </w:r>
      <w:r w:rsidRPr="00BE04C3">
        <w:rPr>
          <w:rFonts w:ascii="Gilroy-Regular" w:hAnsi="Gilroy-Regular" w:cs="Arial"/>
          <w:b/>
          <w:szCs w:val="18"/>
        </w:rPr>
        <w:t xml:space="preserve"> </w:t>
      </w:r>
      <w:r w:rsidRPr="00BE04C3">
        <w:rPr>
          <w:rFonts w:ascii="Gilroy-Bold" w:hAnsi="Gilroy-Bold" w:cs="Arial"/>
          <w:b/>
          <w:szCs w:val="18"/>
        </w:rPr>
        <w:t>“LA COMISIÓN”</w:t>
      </w:r>
      <w:r w:rsidRPr="00BE04C3">
        <w:rPr>
          <w:rFonts w:ascii="Gilroy-Bold" w:hAnsi="Gilroy-Bold" w:cs="Arial"/>
          <w:szCs w:val="18"/>
        </w:rPr>
        <w:t xml:space="preserve"> </w:t>
      </w:r>
      <w:r w:rsidRPr="00BE04C3">
        <w:rPr>
          <w:rFonts w:ascii="Gilroy-Regular" w:hAnsi="Gilroy-Regular" w:cs="Arial"/>
          <w:szCs w:val="18"/>
        </w:rPr>
        <w:t>RESOLVERÁ LO PROCEDENTE CONFORME A LA LEY DE OBRA PÚBLICA DEL ESTADO DE CHIAPAS Y DEMÁS LEYES APLICABLES AL PRESENTE CONTRATO.</w:t>
      </w:r>
    </w:p>
    <w:p w14:paraId="7ACF474D" w14:textId="77777777" w:rsidR="004E4ABC" w:rsidRPr="00BE04C3" w:rsidRDefault="004E4ABC" w:rsidP="009814B5">
      <w:pPr>
        <w:pStyle w:val="Textoindependiente"/>
        <w:spacing w:before="100" w:after="100"/>
        <w:rPr>
          <w:rFonts w:ascii="Gilroy-Regular" w:eastAsia="Arial" w:hAnsi="Gilroy-Regular" w:cs="Arial"/>
          <w:spacing w:val="2"/>
          <w:szCs w:val="18"/>
        </w:rPr>
      </w:pPr>
      <w:r w:rsidRPr="00BE04C3">
        <w:rPr>
          <w:rFonts w:ascii="Gilroy-Regular" w:hAnsi="Gilroy-Regular" w:cs="Arial"/>
          <w:szCs w:val="18"/>
        </w:rPr>
        <w:t xml:space="preserve">LO ANTERIOR SIN PERJUICIO DE QUE </w:t>
      </w:r>
      <w:r w:rsidRPr="00BE04C3">
        <w:rPr>
          <w:rFonts w:ascii="Gilroy-Bold" w:hAnsi="Gilroy-Bold" w:cs="Arial"/>
          <w:szCs w:val="18"/>
        </w:rPr>
        <w:t>“LAS PARTES”</w:t>
      </w:r>
      <w:r w:rsidRPr="00BE04C3">
        <w:rPr>
          <w:rFonts w:ascii="Gilroy-Regular" w:hAnsi="Gilroy-Regular" w:cs="Arial"/>
          <w:szCs w:val="18"/>
        </w:rPr>
        <w:t xml:space="preserve"> SE SOMETAN AL PROCEDIMIENTO DE CONCILIACIÓN PREVISTA EN EL </w:t>
      </w:r>
      <w:r w:rsidRPr="00BE04C3">
        <w:rPr>
          <w:rFonts w:ascii="Gilroy-Bold" w:hAnsi="Gilroy-Bold" w:cs="Arial"/>
          <w:szCs w:val="18"/>
        </w:rPr>
        <w:t>CAPÍTULO ÚNICO DEL TÍTULO SEXTO DE LA LEY DE OBRA PÚBLICA DEL ESTADO DE CHIAPAS</w:t>
      </w:r>
      <w:r w:rsidRPr="00BE04C3">
        <w:rPr>
          <w:rFonts w:ascii="Gilroy-Bold" w:eastAsia="Arial" w:hAnsi="Gilroy-Bold" w:cs="Arial"/>
          <w:spacing w:val="2"/>
          <w:szCs w:val="18"/>
        </w:rPr>
        <w:t>.</w:t>
      </w:r>
    </w:p>
    <w:p w14:paraId="7CEF6163" w14:textId="77777777" w:rsidR="004E4ABC" w:rsidRPr="00BE04C3" w:rsidRDefault="004E4ABC" w:rsidP="009814B5">
      <w:pPr>
        <w:spacing w:before="100" w:after="100"/>
        <w:ind w:right="-1"/>
        <w:jc w:val="both"/>
        <w:rPr>
          <w:rFonts w:ascii="Gilroy-Bold" w:hAnsi="Gilroy-Bold" w:cs="Arial"/>
          <w:b/>
          <w:bCs/>
          <w:sz w:val="18"/>
          <w:szCs w:val="18"/>
        </w:rPr>
      </w:pPr>
      <w:r w:rsidRPr="00BE04C3">
        <w:rPr>
          <w:rFonts w:ascii="Gilroy-Bold" w:hAnsi="Gilroy-Bold" w:cs="Arial"/>
          <w:b/>
          <w:bCs/>
          <w:sz w:val="18"/>
          <w:szCs w:val="18"/>
        </w:rPr>
        <w:t xml:space="preserve">VIGÉSIMA SEXTA: CONFIDENCIALIDAD Y PROTECCIÓN DE DATOS PERSONALES. - "LAS PARTES" </w:t>
      </w:r>
      <w:r w:rsidRPr="00BE04C3">
        <w:rPr>
          <w:rFonts w:ascii="Gilroy-Regular" w:hAnsi="Gilroy-Regular" w:cs="Arial"/>
          <w:sz w:val="18"/>
          <w:szCs w:val="18"/>
        </w:rPr>
        <w:t xml:space="preserve">ACUERDAN QUE LA INFORMACIÓN QUE SE INTERCAMBIE DE CONFORMIDAD CON LAS DISPOSICIONES DEL PRESENTE INSTRUMENTO, SE TRATARÁN DE MANERA CONFIDENCIAL, SIENDO DE USO EXCLUSIVO PARA LA CONSECUCIÓN DEL OBJETO DEL PRESENTE CONTRATO Y NO PODRÁ DIFUNDIRSE A TERCEROS DE CONFORMIDAD CON LO ESTABLECIDO EN LAS DISPOSICIONES VIGENTES EN MATERIA DE TRANSPARENCIA Y ACCESO A LA INFORMACIÓN PÚBLICA Y DE PROTECCIÓN DE DATOS PERSONALES, Y DEMÁS LEGISLACIÓN APLICABLE. </w:t>
      </w:r>
    </w:p>
    <w:p w14:paraId="0677FC18" w14:textId="77777777" w:rsidR="004E4ABC" w:rsidRPr="00BE04C3" w:rsidRDefault="004E4ABC" w:rsidP="009814B5">
      <w:pPr>
        <w:spacing w:before="100" w:after="100"/>
        <w:ind w:right="-1"/>
        <w:jc w:val="both"/>
        <w:rPr>
          <w:rFonts w:ascii="Gilroy-Regular" w:hAnsi="Gilroy-Regular" w:cs="Arial"/>
          <w:sz w:val="18"/>
          <w:szCs w:val="18"/>
        </w:rPr>
      </w:pPr>
      <w:r w:rsidRPr="00BE04C3">
        <w:rPr>
          <w:rFonts w:ascii="Gilroy-Regular" w:hAnsi="Gilroy-Regular" w:cs="Arial"/>
          <w:sz w:val="18"/>
          <w:szCs w:val="18"/>
        </w:rPr>
        <w:t xml:space="preserve">EL TRATAMIENTO DE LOS DATOS PERSONALES QUE </w:t>
      </w:r>
      <w:r w:rsidRPr="00BE04C3">
        <w:rPr>
          <w:rFonts w:ascii="Gilroy-Bold" w:hAnsi="Gilroy-Bold" w:cs="Arial"/>
          <w:sz w:val="18"/>
          <w:szCs w:val="18"/>
        </w:rPr>
        <w:t>“LAS PARTES”</w:t>
      </w:r>
      <w:r w:rsidRPr="00BE04C3">
        <w:rPr>
          <w:rFonts w:ascii="Gilroy-Regular" w:hAnsi="Gilroy-Regular" w:cs="Arial"/>
          <w:sz w:val="18"/>
          <w:szCs w:val="18"/>
        </w:rPr>
        <w:t xml:space="preserve"> RECABEN CON MOTIVO DE LA CELEBRACIÓN DEL PRESENTE CONTRATO, DEBERÁ DE REALIZARSE CON BASE EN LO PREVISTO EN LOS AVISOS DE PRIVACIDAD RESPECTIVOS.</w:t>
      </w:r>
    </w:p>
    <w:p w14:paraId="440ED233" w14:textId="77777777" w:rsidR="004E4ABC" w:rsidRPr="00BE04C3" w:rsidRDefault="004E4ABC" w:rsidP="009814B5">
      <w:pPr>
        <w:spacing w:before="100" w:after="100"/>
        <w:ind w:right="-1"/>
        <w:jc w:val="both"/>
        <w:rPr>
          <w:rFonts w:ascii="Gilroy-Regular" w:hAnsi="Gilroy-Regular" w:cs="Arial"/>
          <w:sz w:val="18"/>
          <w:szCs w:val="18"/>
        </w:rPr>
      </w:pPr>
      <w:r w:rsidRPr="00BE04C3">
        <w:rPr>
          <w:rFonts w:ascii="Gilroy-Bold" w:hAnsi="Gilroy-Bold" w:cs="Arial"/>
          <w:sz w:val="18"/>
          <w:szCs w:val="18"/>
        </w:rPr>
        <w:t>“EL CONTRATISTA”</w:t>
      </w:r>
      <w:r w:rsidRPr="00BE04C3">
        <w:rPr>
          <w:rFonts w:ascii="Gilroy-Regular" w:hAnsi="Gilroy-Regular" w:cs="Arial"/>
          <w:sz w:val="18"/>
          <w:szCs w:val="18"/>
        </w:rPr>
        <w:t xml:space="preserve"> ASUME CUALQUIER RESPONSABILIDAD QUE SE DERIVE DEL INCUMPLIMIENTO DE SU PARTE, O DE SUS EMPLEADOS A LAS OBLIGACIONES DE CONFIDENCIALIDAD DESCRITAS EN EL PRESENTE CONTRATO.</w:t>
      </w:r>
    </w:p>
    <w:p w14:paraId="07A2D230" w14:textId="77777777" w:rsidR="004E4ABC" w:rsidRPr="00BE04C3" w:rsidRDefault="004E4ABC" w:rsidP="009814B5">
      <w:pPr>
        <w:spacing w:before="100" w:after="100"/>
        <w:ind w:right="93"/>
        <w:jc w:val="both"/>
        <w:rPr>
          <w:rFonts w:ascii="Gilroy-Regular" w:hAnsi="Gilroy-Regular" w:cs="Arial"/>
          <w:sz w:val="18"/>
          <w:szCs w:val="18"/>
        </w:rPr>
      </w:pPr>
      <w:r w:rsidRPr="00BE04C3">
        <w:rPr>
          <w:rFonts w:ascii="Gilroy-Bold" w:hAnsi="Gilroy-Bold" w:cs="Arial"/>
          <w:b/>
          <w:sz w:val="18"/>
          <w:szCs w:val="18"/>
        </w:rPr>
        <w:t>VIGÉSIMA SÉPTIMA: LEGISLACIÓN APLICABLE. -</w:t>
      </w:r>
      <w:r w:rsidRPr="00BE04C3">
        <w:rPr>
          <w:rFonts w:ascii="Gilroy-Regular" w:hAnsi="Gilroy-Regular" w:cs="Arial"/>
          <w:b/>
          <w:sz w:val="18"/>
          <w:szCs w:val="18"/>
        </w:rPr>
        <w:t xml:space="preserve"> </w:t>
      </w:r>
      <w:r w:rsidRPr="00BE04C3">
        <w:rPr>
          <w:rFonts w:ascii="Gilroy-Regular" w:hAnsi="Gilroy-Regular" w:cs="Arial"/>
          <w:sz w:val="18"/>
          <w:szCs w:val="18"/>
        </w:rPr>
        <w:t xml:space="preserve">PARA LA INTERPRETACIÓN Y CUMPLIMIENTO DEL PRESENTE CONTRATO, ASÍ COMO PARA TODO AQUELLO QUE NO ESTÉ EXPRESAMENTE ESTIPULADO EN EL MISMO, </w:t>
      </w:r>
      <w:r w:rsidRPr="00BE04C3">
        <w:rPr>
          <w:rFonts w:ascii="Gilroy-Bold" w:hAnsi="Gilroy-Bold" w:cs="Arial"/>
          <w:sz w:val="18"/>
          <w:szCs w:val="18"/>
        </w:rPr>
        <w:t>“LAS PARTES”</w:t>
      </w:r>
      <w:r w:rsidRPr="00BE04C3">
        <w:rPr>
          <w:rFonts w:ascii="Gilroy-Regular" w:hAnsi="Gilroy-Regular" w:cs="Arial"/>
          <w:sz w:val="18"/>
          <w:szCs w:val="18"/>
        </w:rPr>
        <w:t xml:space="preserve"> SE OBLIGAN A SUJETARSE A LO DISPUESTO POR LA </w:t>
      </w:r>
      <w:r w:rsidRPr="00BE04C3">
        <w:rPr>
          <w:rFonts w:ascii="Gilroy-Bold" w:hAnsi="Gilroy-Bold" w:cs="Arial"/>
          <w:bCs/>
          <w:sz w:val="18"/>
          <w:szCs w:val="18"/>
        </w:rPr>
        <w:t>LEY DE OBRA PÚBLICA DEL ESTADO DE CHIAPAS</w:t>
      </w:r>
      <w:r w:rsidRPr="00BE04C3">
        <w:rPr>
          <w:rFonts w:ascii="Gilroy-Regular" w:hAnsi="Gilroy-Regular" w:cs="Arial"/>
          <w:sz w:val="18"/>
          <w:szCs w:val="18"/>
        </w:rPr>
        <w:t xml:space="preserve">, SU REGLAMENTO Y DEMÁS NORMAS Y DISPOSICIONES QUE RESULTEN APLICABLES. </w:t>
      </w:r>
    </w:p>
    <w:p w14:paraId="0C661EE2" w14:textId="77777777" w:rsidR="004E4ABC" w:rsidRPr="00BE04C3" w:rsidRDefault="004E4ABC" w:rsidP="009814B5">
      <w:pPr>
        <w:pStyle w:val="Textoindependiente"/>
        <w:spacing w:before="100" w:after="100"/>
        <w:rPr>
          <w:rFonts w:ascii="Gilroy-Regular" w:hAnsi="Gilroy-Regular" w:cs="Arial"/>
          <w:szCs w:val="18"/>
        </w:rPr>
      </w:pPr>
      <w:r w:rsidRPr="00BE04C3">
        <w:rPr>
          <w:rFonts w:ascii="Gilroy-Bold" w:hAnsi="Gilroy-Bold" w:cs="Arial"/>
          <w:b/>
          <w:szCs w:val="18"/>
        </w:rPr>
        <w:t>VIGÉSIMA OCTAVA: JURISDICCIÓN. -</w:t>
      </w:r>
      <w:r w:rsidRPr="00BE04C3">
        <w:rPr>
          <w:rFonts w:ascii="Gilroy-Regular" w:hAnsi="Gilroy-Regular" w:cs="Arial"/>
          <w:b/>
          <w:szCs w:val="18"/>
        </w:rPr>
        <w:t xml:space="preserve"> </w:t>
      </w:r>
      <w:r w:rsidRPr="00BE04C3">
        <w:rPr>
          <w:rFonts w:ascii="Gilroy-Bold" w:hAnsi="Gilroy-Bold" w:cs="Arial"/>
          <w:b/>
          <w:bCs/>
          <w:szCs w:val="18"/>
        </w:rPr>
        <w:t>“LAS PARTES”</w:t>
      </w:r>
      <w:r w:rsidRPr="00BE04C3">
        <w:rPr>
          <w:rFonts w:ascii="Gilroy-Regular" w:hAnsi="Gilroy-Regular" w:cs="Arial"/>
          <w:szCs w:val="18"/>
        </w:rPr>
        <w:t xml:space="preserve"> CONVIENEN QUE, PARA LA INTERPRETACIÓN Y CUMPLIMIENTO DEL PRESENTE CONTRATO, ASÍ COMO PARA TODO AQUELLO QUE NO ESTÉ EXPRESAMENTE ESTIPULADO EN EL MISMO, SE SOMETEN A LA JURISDICCIÓN Y COMPETENCIA DE LOS TRIBUNALES FEDERALES CON SEDE EN LA CIUDAD DE TUXTLA GUTIÉRREZ, CHIAPAS, RENUNCIANDO EXPRESAMENTE AL FUERO QUE PUDIERA CORRESPONDERLES EN RAZÓN DE SU DOMICILIO ACTUAL O FUTURO, O POR CUALQUIER OTRA CAUSA.</w:t>
      </w:r>
    </w:p>
    <w:p w14:paraId="44BB745B" w14:textId="77777777" w:rsidR="004E4ABC" w:rsidRPr="00BE04C3" w:rsidRDefault="004E4ABC" w:rsidP="009814B5">
      <w:pPr>
        <w:pStyle w:val="Lista"/>
        <w:tabs>
          <w:tab w:val="left" w:pos="0"/>
        </w:tabs>
        <w:spacing w:before="100" w:after="100"/>
        <w:ind w:left="0" w:firstLine="0"/>
        <w:jc w:val="both"/>
        <w:rPr>
          <w:rFonts w:ascii="Gilroy-Regular" w:hAnsi="Gilroy-Regular" w:cs="Arial"/>
          <w:sz w:val="18"/>
          <w:szCs w:val="18"/>
        </w:rPr>
      </w:pPr>
      <w:r w:rsidRPr="00BE04C3">
        <w:rPr>
          <w:rFonts w:ascii="Gilroy-Bold" w:hAnsi="Gilroy-Bold" w:cs="Arial"/>
          <w:b/>
          <w:sz w:val="18"/>
          <w:szCs w:val="18"/>
        </w:rPr>
        <w:t>VIGÉSIMA NOVENA: VIGENCIA DEL CONTRATO. -</w:t>
      </w:r>
      <w:r w:rsidRPr="00BE04C3">
        <w:rPr>
          <w:rFonts w:ascii="Gilroy-Regular" w:hAnsi="Gilroy-Regular" w:cs="Arial"/>
          <w:b/>
          <w:sz w:val="18"/>
          <w:szCs w:val="18"/>
        </w:rPr>
        <w:t xml:space="preserve"> </w:t>
      </w:r>
      <w:r w:rsidRPr="00BE04C3">
        <w:rPr>
          <w:rFonts w:ascii="Gilroy-Regular" w:hAnsi="Gilroy-Regular" w:cs="Arial"/>
          <w:sz w:val="18"/>
          <w:szCs w:val="18"/>
        </w:rPr>
        <w:t>CON FUNDAMENTO EN EL ARTÍCULO 79, PÁRRAFO PRIMERO,  DEL REGLAMENTO DE LA LEY DE OBRAS PÚBLICAS Y SERVICIOS RELACIONADOS CON LAS MISMAS, APLICADO SUPLETORIAMENTE A LA LEY DE OBRA PÚBLICA DEL ESTADO DE CHIAPAS, DE CONFORMIDAD CON LO DISPUESTO EN SU ARTÍCULO 13, LA VIGENCIA DEL PRESENTE CONTRATO INICIARÁ CON LA SUSCRIPCIÓN DEL MISMO POR</w:t>
      </w:r>
      <w:r w:rsidRPr="00BE04C3">
        <w:rPr>
          <w:rFonts w:ascii="Gilroy-Regular" w:hAnsi="Gilroy-Regular" w:cs="Arial"/>
          <w:b/>
          <w:sz w:val="18"/>
          <w:szCs w:val="18"/>
        </w:rPr>
        <w:t xml:space="preserve"> </w:t>
      </w:r>
      <w:r w:rsidRPr="00BE04C3">
        <w:rPr>
          <w:rFonts w:ascii="Gilroy-Bold" w:hAnsi="Gilroy-Bold" w:cs="Arial"/>
          <w:b/>
          <w:sz w:val="18"/>
          <w:szCs w:val="18"/>
        </w:rPr>
        <w:t xml:space="preserve">“EL CONTRATISTA” </w:t>
      </w:r>
      <w:r w:rsidRPr="00BE04C3">
        <w:rPr>
          <w:rFonts w:ascii="Gilroy-Regular" w:hAnsi="Gilroy-Regular" w:cs="Arial"/>
          <w:sz w:val="18"/>
          <w:szCs w:val="18"/>
        </w:rPr>
        <w:t xml:space="preserve">Y FINALIZARÁ CUANDO SE FIRME POR AMBAS PARTES EL ACTA QUE DA POR EXTINGUIDOS LOS DERECHOS Y OBLIGACIONES, EN TÉRMINOS DEL </w:t>
      </w:r>
      <w:r w:rsidRPr="00BE04C3">
        <w:rPr>
          <w:rFonts w:ascii="Gilroy-Bold" w:hAnsi="Gilroy-Bold" w:cs="Arial"/>
          <w:sz w:val="18"/>
          <w:szCs w:val="18"/>
        </w:rPr>
        <w:t>ARTÍCULO 205 DEL REGLAMENTO DE LA LEY DE OBRA PÚBLICA DEL ESTADO DE CHIAPAS</w:t>
      </w:r>
      <w:r w:rsidRPr="00BE04C3">
        <w:rPr>
          <w:rFonts w:ascii="Gilroy-Regular" w:hAnsi="Gilroy-Regular" w:cs="Arial"/>
          <w:sz w:val="18"/>
          <w:szCs w:val="18"/>
        </w:rPr>
        <w:t xml:space="preserve"> VIGENTE, O BIEN, CUANDO LA LIQUIDACIÓN DE LOS SALDOS SE REALICE DENTRO DE LOS QUINCE DÍAS NATURALES SIGUIENTES A LA FIRMA DEL FINIQUITO DE LOS TRABAJOS O CON ANTERIORIDAD, DE ACUERDO CON LO PREVISTO EN EL ARTÍCULO 203 DEL MISMO REGLAMENTO.</w:t>
      </w:r>
    </w:p>
    <w:p w14:paraId="666B9FFF" w14:textId="77777777" w:rsidR="004E4ABC" w:rsidRPr="00BE04C3" w:rsidRDefault="004E4ABC" w:rsidP="00626290">
      <w:pPr>
        <w:pStyle w:val="Textoindependiente"/>
        <w:rPr>
          <w:rFonts w:ascii="Gilroy-Regular" w:hAnsi="Gilroy-Regular" w:cs="Arial"/>
          <w:b/>
          <w:bCs/>
          <w:szCs w:val="18"/>
        </w:rPr>
      </w:pPr>
      <w:r w:rsidRPr="00BE04C3">
        <w:rPr>
          <w:rFonts w:ascii="Gilroy-Regular" w:hAnsi="Gilroy-Regular" w:cs="Arial"/>
          <w:szCs w:val="18"/>
        </w:rPr>
        <w:t xml:space="preserve">LEÍDO EL PRESENTE INSTRUMENTO POR </w:t>
      </w:r>
      <w:r w:rsidRPr="00BE04C3">
        <w:rPr>
          <w:rFonts w:ascii="Gilroy-Bold" w:hAnsi="Gilroy-Bold" w:cs="Arial"/>
          <w:b/>
          <w:szCs w:val="18"/>
        </w:rPr>
        <w:t>“LAS PARTES”</w:t>
      </w:r>
      <w:r w:rsidRPr="00BE04C3">
        <w:rPr>
          <w:rFonts w:ascii="Gilroy-Regular" w:hAnsi="Gilroy-Regular" w:cs="Arial"/>
          <w:szCs w:val="18"/>
        </w:rPr>
        <w:t xml:space="preserve"> Y ENTERADO DE SU ALCANCE Y FUERZA LEGAL, MANIFIESTAN QUE EN SU CELEBRACIÓN NO HA EXISTIDO DOLO, ERROR, MALA FE, LESIÓN O CUALQUIER OTRO VICIO DEL CONSENTIMIENTO QUE PUDIERE INVALIDARLO; POR LO QUE PARA CONSTANCIA FIRMAN EN LA CIUDAD DE TUXTLA GUTIÉRREZ, CHIAPAS, A LOS </w:t>
      </w:r>
      <w:r w:rsidRPr="00BE04C3">
        <w:rPr>
          <w:rFonts w:ascii="Gilroy-Bold" w:hAnsi="Gilroy-Bold" w:cs="Arial"/>
          <w:b/>
          <w:noProof/>
          <w:szCs w:val="18"/>
        </w:rPr>
        <w:t>xx</w:t>
      </w:r>
      <w:r w:rsidRPr="00BE04C3">
        <w:rPr>
          <w:rFonts w:ascii="Gilroy-Bold" w:hAnsi="Gilroy-Bold" w:cs="Arial"/>
          <w:b/>
          <w:szCs w:val="18"/>
        </w:rPr>
        <w:t xml:space="preserve"> </w:t>
      </w:r>
      <w:r w:rsidRPr="00BE04C3">
        <w:rPr>
          <w:rFonts w:ascii="Gilroy-Regular" w:hAnsi="Gilroy-Regular" w:cs="Arial"/>
          <w:szCs w:val="18"/>
        </w:rPr>
        <w:t>DÍAS DEL MES DE</w:t>
      </w:r>
      <w:r w:rsidRPr="00BE04C3">
        <w:rPr>
          <w:rFonts w:ascii="Gilroy-Bold" w:hAnsi="Gilroy-Bold" w:cs="Arial"/>
          <w:szCs w:val="18"/>
        </w:rPr>
        <w:t xml:space="preserve"> </w:t>
      </w:r>
      <w:r w:rsidRPr="00BE04C3">
        <w:rPr>
          <w:rFonts w:ascii="Gilroy-Bold" w:hAnsi="Gilroy-Bold" w:cs="Arial"/>
          <w:b/>
          <w:noProof/>
          <w:szCs w:val="18"/>
        </w:rPr>
        <w:t>xx</w:t>
      </w:r>
      <w:r w:rsidRPr="00BE04C3">
        <w:rPr>
          <w:rFonts w:ascii="Gilroy-Regular" w:hAnsi="Gilroy-Regular" w:cs="Arial"/>
          <w:b/>
          <w:szCs w:val="18"/>
        </w:rPr>
        <w:t xml:space="preserve"> </w:t>
      </w:r>
      <w:r w:rsidRPr="00BE04C3">
        <w:rPr>
          <w:rFonts w:ascii="Gilroy-Regular" w:hAnsi="Gilroy-Regular" w:cs="Arial"/>
          <w:szCs w:val="18"/>
        </w:rPr>
        <w:t xml:space="preserve">DEL AÑO </w:t>
      </w:r>
      <w:r w:rsidRPr="00BE04C3">
        <w:rPr>
          <w:rFonts w:ascii="Gilroy-Bold" w:hAnsi="Gilroy-Bold" w:cs="Arial"/>
          <w:b/>
          <w:bCs/>
          <w:noProof/>
          <w:szCs w:val="18"/>
        </w:rPr>
        <w:t>xx</w:t>
      </w:r>
      <w:r w:rsidRPr="00BE04C3">
        <w:rPr>
          <w:rFonts w:ascii="Gilroy-Bold" w:hAnsi="Gilroy-Bold" w:cs="Arial"/>
          <w:b/>
          <w:bCs/>
          <w:szCs w:val="18"/>
        </w:rPr>
        <w:t>.</w:t>
      </w:r>
    </w:p>
    <w:p w14:paraId="49E5EAC7" w14:textId="77777777" w:rsidR="004E4ABC" w:rsidRPr="00BE04C3" w:rsidRDefault="004E4ABC" w:rsidP="00626290">
      <w:pPr>
        <w:pStyle w:val="Textoindependiente"/>
        <w:rPr>
          <w:rFonts w:ascii="Gilroy-Regular" w:hAnsi="Gilroy-Regular" w:cs="Arial"/>
          <w:b/>
          <w:bCs/>
          <w:szCs w:val="18"/>
        </w:rPr>
      </w:pPr>
    </w:p>
    <w:p w14:paraId="146CB8C6" w14:textId="77777777" w:rsidR="004E4ABC" w:rsidRPr="00BE04C3" w:rsidRDefault="004E4ABC" w:rsidP="00626290">
      <w:pPr>
        <w:pStyle w:val="Textoindependiente"/>
        <w:rPr>
          <w:rFonts w:ascii="Gilroy-Regular" w:hAnsi="Gilroy-Regular" w:cs="Arial"/>
          <w:b/>
          <w:bCs/>
          <w:szCs w:val="18"/>
          <w:lang w:val="es-MX"/>
        </w:rPr>
      </w:pPr>
    </w:p>
    <w:tbl>
      <w:tblPr>
        <w:tblW w:w="10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5495"/>
      </w:tblGrid>
      <w:tr w:rsidR="004E4ABC" w:rsidRPr="00BE04C3" w14:paraId="684EDADF" w14:textId="77777777" w:rsidTr="00464830">
        <w:trPr>
          <w:jc w:val="center"/>
        </w:trPr>
        <w:tc>
          <w:tcPr>
            <w:tcW w:w="5495" w:type="dxa"/>
            <w:tcBorders>
              <w:top w:val="nil"/>
              <w:left w:val="nil"/>
              <w:bottom w:val="nil"/>
              <w:right w:val="nil"/>
            </w:tcBorders>
          </w:tcPr>
          <w:p w14:paraId="29F94DA9" w14:textId="77777777" w:rsidR="004E4ABC" w:rsidRPr="00BE04C3" w:rsidRDefault="004E4ABC" w:rsidP="00464830">
            <w:pPr>
              <w:pStyle w:val="Textosinformato"/>
              <w:spacing w:beforeLines="40" w:before="96" w:afterLines="40" w:after="96"/>
              <w:jc w:val="center"/>
              <w:rPr>
                <w:rFonts w:ascii="Gilroy-Bold" w:hAnsi="Gilroy-Bold" w:cs="Arial"/>
                <w:b/>
                <w:sz w:val="18"/>
                <w:szCs w:val="18"/>
              </w:rPr>
            </w:pPr>
            <w:r w:rsidRPr="00BE04C3">
              <w:rPr>
                <w:rFonts w:ascii="Gilroy-Bold" w:hAnsi="Gilroy-Bold" w:cs="Arial"/>
                <w:b/>
                <w:sz w:val="18"/>
                <w:szCs w:val="18"/>
              </w:rPr>
              <w:t>“POR LA COMISIÓN”</w:t>
            </w:r>
          </w:p>
          <w:p w14:paraId="5C251C0B" w14:textId="77777777" w:rsidR="004E4ABC" w:rsidRPr="00BE04C3" w:rsidRDefault="004E4ABC" w:rsidP="00464830">
            <w:pPr>
              <w:pStyle w:val="Textosinformato"/>
              <w:ind w:left="142" w:right="317"/>
              <w:jc w:val="center"/>
              <w:rPr>
                <w:rFonts w:ascii="Gilroy-Bold" w:hAnsi="Gilroy-Bold" w:cs="Arial"/>
                <w:b/>
                <w:spacing w:val="-3"/>
                <w:sz w:val="18"/>
                <w:szCs w:val="18"/>
              </w:rPr>
            </w:pPr>
          </w:p>
          <w:p w14:paraId="16B1AF0F" w14:textId="77777777" w:rsidR="004E4ABC" w:rsidRPr="00BE04C3" w:rsidRDefault="004E4ABC" w:rsidP="00464830">
            <w:pPr>
              <w:pStyle w:val="Textosinformato"/>
              <w:ind w:left="142" w:right="317"/>
              <w:jc w:val="center"/>
              <w:rPr>
                <w:rFonts w:ascii="Gilroy-Bold" w:hAnsi="Gilroy-Bold" w:cs="Arial"/>
                <w:b/>
                <w:spacing w:val="-3"/>
                <w:sz w:val="18"/>
                <w:szCs w:val="18"/>
              </w:rPr>
            </w:pPr>
          </w:p>
          <w:p w14:paraId="39959CDB" w14:textId="77777777" w:rsidR="004E4ABC" w:rsidRPr="00BE04C3" w:rsidRDefault="004E4ABC" w:rsidP="00464830">
            <w:pPr>
              <w:pStyle w:val="Textosinformato"/>
              <w:ind w:left="142" w:right="317"/>
              <w:jc w:val="center"/>
              <w:rPr>
                <w:rFonts w:ascii="Gilroy-Bold" w:hAnsi="Gilroy-Bold" w:cs="Arial"/>
                <w:b/>
                <w:spacing w:val="-3"/>
                <w:sz w:val="18"/>
                <w:szCs w:val="18"/>
              </w:rPr>
            </w:pPr>
          </w:p>
          <w:p w14:paraId="3BAF3F32" w14:textId="77777777" w:rsidR="004E4ABC" w:rsidRPr="00BE04C3" w:rsidRDefault="004E4ABC" w:rsidP="00742688">
            <w:pPr>
              <w:ind w:left="-4" w:right="19"/>
              <w:jc w:val="center"/>
              <w:rPr>
                <w:rFonts w:ascii="Gilroy-Bold" w:eastAsia="Arial" w:hAnsi="Gilroy-Bold" w:cs="Arial"/>
                <w:b/>
                <w:sz w:val="18"/>
                <w:szCs w:val="18"/>
              </w:rPr>
            </w:pPr>
            <w:r w:rsidRPr="00BE04C3">
              <w:rPr>
                <w:rFonts w:ascii="Gilroy-Bold" w:eastAsia="Arial" w:hAnsi="Gilroy-Bold" w:cs="Arial"/>
                <w:b/>
                <w:sz w:val="18"/>
                <w:szCs w:val="18"/>
              </w:rPr>
              <w:t>DRA. KARINA MONTESINOS CÁRDENAS</w:t>
            </w:r>
          </w:p>
          <w:p w14:paraId="4D183F80" w14:textId="77777777" w:rsidR="004E4ABC" w:rsidRPr="00BE04C3" w:rsidRDefault="004E4ABC" w:rsidP="00742688">
            <w:pPr>
              <w:ind w:left="-4" w:right="317"/>
              <w:jc w:val="center"/>
              <w:rPr>
                <w:rFonts w:ascii="Gilroy-Regular" w:hAnsi="Gilroy-Regular" w:cs="Arial"/>
                <w:spacing w:val="-3"/>
                <w:sz w:val="18"/>
                <w:szCs w:val="18"/>
              </w:rPr>
            </w:pPr>
            <w:r w:rsidRPr="00BE04C3">
              <w:rPr>
                <w:rFonts w:ascii="Gilroy-Regular" w:eastAsia="MS Mincho" w:hAnsi="Gilroy-Regular" w:cs="Arial"/>
                <w:sz w:val="18"/>
                <w:szCs w:val="18"/>
              </w:rPr>
              <w:lastRenderedPageBreak/>
              <w:t>DIRECTORA GENERAL</w:t>
            </w:r>
          </w:p>
        </w:tc>
        <w:tc>
          <w:tcPr>
            <w:tcW w:w="5495" w:type="dxa"/>
            <w:tcBorders>
              <w:top w:val="nil"/>
              <w:left w:val="nil"/>
              <w:bottom w:val="nil"/>
              <w:right w:val="nil"/>
            </w:tcBorders>
          </w:tcPr>
          <w:p w14:paraId="3648DF47" w14:textId="77777777" w:rsidR="004E4ABC" w:rsidRPr="00BE04C3" w:rsidRDefault="004E4ABC" w:rsidP="00464830">
            <w:pPr>
              <w:pStyle w:val="Textosinformato"/>
              <w:spacing w:beforeLines="40" w:before="96" w:afterLines="40" w:after="96"/>
              <w:jc w:val="center"/>
              <w:rPr>
                <w:rFonts w:ascii="Gilroy-Bold" w:hAnsi="Gilroy-Bold" w:cs="Arial"/>
                <w:b/>
                <w:sz w:val="18"/>
                <w:szCs w:val="18"/>
              </w:rPr>
            </w:pPr>
            <w:r w:rsidRPr="00BE04C3">
              <w:rPr>
                <w:rFonts w:ascii="Gilroy-Bold" w:hAnsi="Gilroy-Bold" w:cs="Arial"/>
                <w:b/>
                <w:sz w:val="18"/>
                <w:szCs w:val="18"/>
              </w:rPr>
              <w:lastRenderedPageBreak/>
              <w:t>“POR EL CONTRATISTA”</w:t>
            </w:r>
          </w:p>
          <w:p w14:paraId="24AA6F1A" w14:textId="77777777" w:rsidR="004E4ABC" w:rsidRPr="00BE04C3" w:rsidRDefault="004E4ABC" w:rsidP="00A204CB">
            <w:pPr>
              <w:pStyle w:val="Textosinformato"/>
              <w:jc w:val="center"/>
              <w:rPr>
                <w:rFonts w:ascii="Gilroy-Bold" w:hAnsi="Gilroy-Bold" w:cs="Arial"/>
                <w:b/>
                <w:spacing w:val="-3"/>
                <w:sz w:val="18"/>
                <w:szCs w:val="18"/>
              </w:rPr>
            </w:pPr>
          </w:p>
          <w:p w14:paraId="3974F6C9" w14:textId="77777777" w:rsidR="004E4ABC" w:rsidRPr="00BE04C3" w:rsidRDefault="004E4ABC" w:rsidP="00A204CB">
            <w:pPr>
              <w:pStyle w:val="Textosinformato"/>
              <w:ind w:left="142" w:right="317"/>
              <w:jc w:val="center"/>
              <w:rPr>
                <w:rFonts w:ascii="Gilroy-Bold" w:hAnsi="Gilroy-Bold" w:cs="Arial"/>
                <w:b/>
                <w:spacing w:val="-3"/>
                <w:sz w:val="18"/>
                <w:szCs w:val="18"/>
              </w:rPr>
            </w:pPr>
          </w:p>
          <w:p w14:paraId="572C5BA7" w14:textId="77777777" w:rsidR="004E4ABC" w:rsidRPr="00BE04C3" w:rsidRDefault="004E4ABC" w:rsidP="00A204CB">
            <w:pPr>
              <w:pStyle w:val="Textosinformato"/>
              <w:ind w:right="317"/>
              <w:jc w:val="center"/>
              <w:rPr>
                <w:rFonts w:ascii="Gilroy-Bold" w:hAnsi="Gilroy-Bold" w:cs="Arial"/>
                <w:b/>
                <w:spacing w:val="-3"/>
                <w:sz w:val="18"/>
                <w:szCs w:val="18"/>
              </w:rPr>
            </w:pPr>
          </w:p>
          <w:p w14:paraId="5BC4FF51" w14:textId="77777777" w:rsidR="004E4ABC" w:rsidRPr="00BE04C3" w:rsidRDefault="004E4ABC" w:rsidP="00A204CB">
            <w:pPr>
              <w:pStyle w:val="Textosinformato"/>
              <w:ind w:right="317"/>
              <w:jc w:val="center"/>
              <w:rPr>
                <w:rFonts w:ascii="Gilroy-Bold" w:hAnsi="Gilroy-Bold" w:cs="Arial"/>
                <w:b/>
                <w:spacing w:val="-3"/>
                <w:sz w:val="18"/>
                <w:szCs w:val="18"/>
                <w:lang w:val="nl-NL"/>
              </w:rPr>
            </w:pPr>
            <w:r w:rsidRPr="00BE04C3">
              <w:rPr>
                <w:rFonts w:ascii="Gilroy-Bold" w:eastAsia="Arial" w:hAnsi="Gilroy-Bold" w:cs="Arial"/>
                <w:b/>
                <w:noProof/>
                <w:spacing w:val="1"/>
                <w:sz w:val="18"/>
                <w:szCs w:val="18"/>
              </w:rPr>
              <w:t>xx</w:t>
            </w:r>
          </w:p>
          <w:p w14:paraId="2F83A49D" w14:textId="77777777" w:rsidR="004E4ABC" w:rsidRPr="00BE04C3" w:rsidRDefault="004E4ABC" w:rsidP="00A204CB">
            <w:pPr>
              <w:pStyle w:val="Textosinformato"/>
              <w:jc w:val="center"/>
              <w:rPr>
                <w:rFonts w:ascii="Gilroy-Regular" w:hAnsi="Gilroy-Regular" w:cs="Arial"/>
                <w:spacing w:val="-3"/>
                <w:sz w:val="18"/>
                <w:szCs w:val="18"/>
                <w:lang w:val="es-MX"/>
              </w:rPr>
            </w:pPr>
            <w:r w:rsidRPr="00BE04C3">
              <w:rPr>
                <w:rFonts w:ascii="Gilroy-Regular" w:eastAsia="MS Mincho" w:hAnsi="Gilroy-Regular" w:cs="Arial"/>
                <w:noProof/>
                <w:sz w:val="18"/>
                <w:szCs w:val="18"/>
              </w:rPr>
              <w:lastRenderedPageBreak/>
              <w:t>xx</w:t>
            </w:r>
          </w:p>
        </w:tc>
      </w:tr>
    </w:tbl>
    <w:p w14:paraId="342F93ED" w14:textId="77777777" w:rsidR="004E4ABC" w:rsidRPr="00BE04C3" w:rsidRDefault="004E4ABC" w:rsidP="001E7652">
      <w:pPr>
        <w:pStyle w:val="Textosinformato"/>
        <w:jc w:val="center"/>
        <w:rPr>
          <w:rFonts w:ascii="Gilroy-Regular" w:hAnsi="Gilroy-Regular" w:cs="Arial"/>
          <w:b/>
          <w:spacing w:val="-3"/>
          <w:sz w:val="18"/>
          <w:szCs w:val="18"/>
        </w:rPr>
      </w:pPr>
    </w:p>
    <w:p w14:paraId="204AA8B1" w14:textId="77777777" w:rsidR="004E4ABC" w:rsidRPr="00BE04C3" w:rsidRDefault="004E4ABC" w:rsidP="001E7652">
      <w:pPr>
        <w:pStyle w:val="Textosinformato"/>
        <w:spacing w:beforeLines="40" w:before="96" w:afterLines="40" w:after="96"/>
        <w:jc w:val="center"/>
        <w:rPr>
          <w:rFonts w:ascii="Gilroy-Regular" w:hAnsi="Gilroy-Regular" w:cs="Arial"/>
          <w:b/>
          <w:spacing w:val="-3"/>
          <w:sz w:val="18"/>
          <w:szCs w:val="18"/>
        </w:rPr>
      </w:pPr>
    </w:p>
    <w:p w14:paraId="6B364D9D" w14:textId="77777777" w:rsidR="004E4ABC" w:rsidRPr="00BE04C3" w:rsidRDefault="004E4ABC" w:rsidP="001E7652">
      <w:pPr>
        <w:pStyle w:val="Textosinformato"/>
        <w:spacing w:beforeLines="40" w:before="96" w:afterLines="40" w:after="96"/>
        <w:jc w:val="center"/>
        <w:rPr>
          <w:rFonts w:ascii="Gilroy-Bold" w:hAnsi="Gilroy-Bold" w:cs="Arial"/>
          <w:b/>
          <w:spacing w:val="-3"/>
          <w:sz w:val="18"/>
          <w:szCs w:val="18"/>
        </w:rPr>
      </w:pPr>
      <w:r w:rsidRPr="00BE04C3">
        <w:rPr>
          <w:rFonts w:ascii="Gilroy-Bold" w:hAnsi="Gilroy-Bold" w:cs="Arial"/>
          <w:b/>
          <w:spacing w:val="-3"/>
          <w:sz w:val="18"/>
          <w:szCs w:val="18"/>
        </w:rPr>
        <w:t>TESTIGOS DE ASISTENCIA</w:t>
      </w:r>
    </w:p>
    <w:tbl>
      <w:tblPr>
        <w:tblW w:w="10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5495"/>
      </w:tblGrid>
      <w:tr w:rsidR="004E4ABC" w:rsidRPr="00BE04C3" w14:paraId="6D146489" w14:textId="77777777" w:rsidTr="00464830">
        <w:trPr>
          <w:jc w:val="center"/>
        </w:trPr>
        <w:tc>
          <w:tcPr>
            <w:tcW w:w="5495" w:type="dxa"/>
            <w:tcBorders>
              <w:top w:val="nil"/>
              <w:left w:val="nil"/>
              <w:bottom w:val="nil"/>
              <w:right w:val="nil"/>
            </w:tcBorders>
          </w:tcPr>
          <w:p w14:paraId="1D4C6C89" w14:textId="77777777" w:rsidR="004E4ABC" w:rsidRPr="00BE04C3" w:rsidRDefault="004E4ABC" w:rsidP="00464830">
            <w:pPr>
              <w:pStyle w:val="Textosinformato"/>
              <w:ind w:left="142" w:right="317"/>
              <w:jc w:val="center"/>
              <w:rPr>
                <w:rFonts w:ascii="Gilroy-Regular" w:hAnsi="Gilroy-Regular" w:cs="Arial"/>
                <w:b/>
                <w:spacing w:val="-3"/>
                <w:sz w:val="18"/>
                <w:szCs w:val="18"/>
              </w:rPr>
            </w:pPr>
          </w:p>
          <w:p w14:paraId="17EC77D9" w14:textId="77777777" w:rsidR="004E4ABC" w:rsidRPr="00BE04C3" w:rsidRDefault="004E4ABC" w:rsidP="00464830">
            <w:pPr>
              <w:pStyle w:val="Textosinformato"/>
              <w:ind w:left="142" w:right="317"/>
              <w:jc w:val="center"/>
              <w:rPr>
                <w:rFonts w:ascii="Gilroy-Regular" w:hAnsi="Gilroy-Regular" w:cs="Arial"/>
                <w:b/>
                <w:spacing w:val="-3"/>
                <w:sz w:val="18"/>
                <w:szCs w:val="18"/>
              </w:rPr>
            </w:pPr>
          </w:p>
          <w:p w14:paraId="65BE7C86" w14:textId="77777777" w:rsidR="004E4ABC" w:rsidRPr="00BE04C3" w:rsidRDefault="004E4ABC" w:rsidP="00464830">
            <w:pPr>
              <w:pStyle w:val="Textosinformato"/>
              <w:ind w:left="142" w:right="317"/>
              <w:jc w:val="center"/>
              <w:rPr>
                <w:rFonts w:ascii="Gilroy-Regular" w:hAnsi="Gilroy-Regular" w:cs="Arial"/>
                <w:b/>
                <w:spacing w:val="-3"/>
                <w:sz w:val="18"/>
                <w:szCs w:val="18"/>
              </w:rPr>
            </w:pPr>
          </w:p>
          <w:p w14:paraId="57BBFF76" w14:textId="77777777" w:rsidR="004E4ABC" w:rsidRPr="00BE04C3" w:rsidRDefault="004E4ABC" w:rsidP="004F5772">
            <w:pPr>
              <w:ind w:left="-4" w:right="19"/>
              <w:jc w:val="center"/>
              <w:rPr>
                <w:rFonts w:ascii="Gilroy-Bold" w:eastAsia="Arial" w:hAnsi="Gilroy-Bold" w:cs="Arial"/>
                <w:b/>
                <w:sz w:val="18"/>
                <w:szCs w:val="18"/>
              </w:rPr>
            </w:pPr>
            <w:r w:rsidRPr="00BE04C3">
              <w:rPr>
                <w:rFonts w:ascii="Gilroy-Bold" w:eastAsia="Arial" w:hAnsi="Gilroy-Bold" w:cs="Arial"/>
                <w:b/>
                <w:sz w:val="18"/>
                <w:szCs w:val="18"/>
              </w:rPr>
              <w:t>ING. GERMÁN ALEJANDRO HERRERA FLORES</w:t>
            </w:r>
          </w:p>
          <w:p w14:paraId="62444973" w14:textId="77777777" w:rsidR="004E4ABC" w:rsidRPr="00BE04C3" w:rsidRDefault="004E4ABC" w:rsidP="004F5772">
            <w:pPr>
              <w:ind w:right="317"/>
              <w:jc w:val="center"/>
              <w:rPr>
                <w:rFonts w:ascii="Gilroy-Regular" w:hAnsi="Gilroy-Regular" w:cs="Arial"/>
                <w:spacing w:val="-3"/>
                <w:sz w:val="18"/>
                <w:szCs w:val="18"/>
              </w:rPr>
            </w:pPr>
            <w:r w:rsidRPr="00BE04C3">
              <w:rPr>
                <w:rFonts w:ascii="Gilroy-Regular" w:eastAsia="MS Mincho" w:hAnsi="Gilroy-Regular" w:cs="Arial"/>
                <w:sz w:val="18"/>
                <w:szCs w:val="18"/>
              </w:rPr>
              <w:t xml:space="preserve">        DIRECTOR DE ADJUDICACIONES Y CONTRATOS</w:t>
            </w:r>
          </w:p>
        </w:tc>
        <w:tc>
          <w:tcPr>
            <w:tcW w:w="5495" w:type="dxa"/>
            <w:tcBorders>
              <w:top w:val="nil"/>
              <w:left w:val="nil"/>
              <w:bottom w:val="nil"/>
              <w:right w:val="nil"/>
            </w:tcBorders>
          </w:tcPr>
          <w:p w14:paraId="70C2BD15" w14:textId="77777777" w:rsidR="004E4ABC" w:rsidRPr="00BE04C3" w:rsidRDefault="004E4ABC" w:rsidP="00464830">
            <w:pPr>
              <w:pStyle w:val="Textosinformato"/>
              <w:jc w:val="center"/>
              <w:rPr>
                <w:rFonts w:ascii="Gilroy-Regular" w:hAnsi="Gilroy-Regular" w:cs="Arial"/>
                <w:b/>
                <w:spacing w:val="-3"/>
                <w:sz w:val="18"/>
                <w:szCs w:val="18"/>
              </w:rPr>
            </w:pPr>
          </w:p>
          <w:p w14:paraId="79DCB594" w14:textId="77777777" w:rsidR="004E4ABC" w:rsidRPr="00BE04C3" w:rsidRDefault="004E4ABC" w:rsidP="00464830">
            <w:pPr>
              <w:pStyle w:val="Textosinformato"/>
              <w:ind w:left="142" w:right="317"/>
              <w:jc w:val="center"/>
              <w:rPr>
                <w:rFonts w:ascii="Gilroy-Regular" w:hAnsi="Gilroy-Regular" w:cs="Arial"/>
                <w:b/>
                <w:spacing w:val="-3"/>
                <w:sz w:val="18"/>
                <w:szCs w:val="18"/>
              </w:rPr>
            </w:pPr>
          </w:p>
          <w:p w14:paraId="232EDEC9" w14:textId="77777777" w:rsidR="004E4ABC" w:rsidRPr="00BE04C3" w:rsidRDefault="004E4ABC" w:rsidP="00464830">
            <w:pPr>
              <w:pStyle w:val="Textosinformato"/>
              <w:ind w:right="317"/>
              <w:rPr>
                <w:rFonts w:ascii="Gilroy-Regular" w:hAnsi="Gilroy-Regular" w:cs="Arial"/>
                <w:b/>
                <w:spacing w:val="-3"/>
                <w:sz w:val="18"/>
                <w:szCs w:val="18"/>
              </w:rPr>
            </w:pPr>
          </w:p>
          <w:p w14:paraId="58258DC6" w14:textId="77777777" w:rsidR="004E4ABC" w:rsidRPr="00BE04C3" w:rsidRDefault="004E4ABC" w:rsidP="00464830">
            <w:pPr>
              <w:pStyle w:val="Textosinformato"/>
              <w:jc w:val="center"/>
              <w:rPr>
                <w:rFonts w:ascii="Gilroy-Bold" w:eastAsia="Arial" w:hAnsi="Gilroy-Bold" w:cs="Arial"/>
                <w:b/>
                <w:spacing w:val="1"/>
                <w:sz w:val="18"/>
                <w:szCs w:val="18"/>
              </w:rPr>
            </w:pPr>
            <w:r w:rsidRPr="00BE04C3">
              <w:rPr>
                <w:rFonts w:ascii="Gilroy-Bold" w:eastAsia="Arial" w:hAnsi="Gilroy-Bold" w:cs="Arial"/>
                <w:b/>
                <w:spacing w:val="1"/>
                <w:sz w:val="18"/>
                <w:szCs w:val="18"/>
              </w:rPr>
              <w:t>LIC. CRISTÓBAL PÉREZ GARCÍA</w:t>
            </w:r>
          </w:p>
          <w:p w14:paraId="33BCCD15" w14:textId="77777777" w:rsidR="004E4ABC" w:rsidRPr="00BE04C3" w:rsidRDefault="004E4ABC" w:rsidP="00464830">
            <w:pPr>
              <w:pStyle w:val="Textosinformato"/>
              <w:jc w:val="center"/>
              <w:rPr>
                <w:rFonts w:ascii="Gilroy-Regular" w:hAnsi="Gilroy-Regular" w:cs="Arial"/>
                <w:spacing w:val="-3"/>
                <w:sz w:val="18"/>
                <w:szCs w:val="18"/>
                <w:lang w:val="es-MX"/>
              </w:rPr>
            </w:pPr>
            <w:r w:rsidRPr="00BE04C3">
              <w:rPr>
                <w:rFonts w:ascii="Gilroy-Regular" w:eastAsia="MS Mincho" w:hAnsi="Gilroy-Regular" w:cs="Arial"/>
                <w:sz w:val="18"/>
                <w:szCs w:val="18"/>
              </w:rPr>
              <w:t>JEFE DEL ÁREA DE ASUNTOS JURÍDICOS</w:t>
            </w:r>
          </w:p>
        </w:tc>
      </w:tr>
    </w:tbl>
    <w:p w14:paraId="4261C7AB" w14:textId="77777777" w:rsidR="004E4ABC" w:rsidRPr="00BE04C3" w:rsidRDefault="004E4ABC" w:rsidP="00FA7EB6">
      <w:pPr>
        <w:pStyle w:val="Textosinformato"/>
        <w:spacing w:beforeLines="40" w:before="96" w:afterLines="40" w:after="96"/>
        <w:jc w:val="center"/>
        <w:rPr>
          <w:rFonts w:ascii="Gilroy-Regular" w:hAnsi="Gilroy-Regular" w:cs="Arial"/>
          <w:b/>
          <w:sz w:val="18"/>
          <w:szCs w:val="18"/>
        </w:rPr>
      </w:pPr>
    </w:p>
    <w:p w14:paraId="3C35B42D" w14:textId="77777777" w:rsidR="004E4ABC" w:rsidRPr="00BE04C3" w:rsidRDefault="004E4ABC" w:rsidP="00882621">
      <w:pPr>
        <w:jc w:val="both"/>
        <w:rPr>
          <w:rFonts w:ascii="Gilroy-Regular" w:hAnsi="Gilroy-Regular" w:cs="Arial"/>
          <w:sz w:val="18"/>
          <w:szCs w:val="18"/>
          <w:lang w:eastAsia="es-MX"/>
        </w:rPr>
      </w:pPr>
    </w:p>
    <w:p w14:paraId="734E0001" w14:textId="77777777" w:rsidR="004E4ABC" w:rsidRPr="00BE04C3" w:rsidRDefault="004E4ABC" w:rsidP="00742688">
      <w:pPr>
        <w:jc w:val="both"/>
        <w:rPr>
          <w:rFonts w:ascii="Gilroy-Regular" w:hAnsi="Gilroy-Regular" w:cs="Arial"/>
          <w:sz w:val="14"/>
          <w:szCs w:val="18"/>
          <w:lang w:eastAsia="es-MX"/>
        </w:rPr>
      </w:pPr>
      <w:r w:rsidRPr="00BE04C3">
        <w:rPr>
          <w:rFonts w:ascii="Gilroy-Regular" w:hAnsi="Gilroy-Regular" w:cs="Arial"/>
          <w:sz w:val="14"/>
          <w:szCs w:val="18"/>
          <w:lang w:eastAsia="es-MX"/>
        </w:rPr>
        <w:t xml:space="preserve">ESTAS FIRMAS CORRESPONDEN AL CONTRATO DE OBRA PÚBLICA NO. </w:t>
      </w:r>
      <w:r w:rsidRPr="00BE04C3">
        <w:rPr>
          <w:rFonts w:ascii="Gilroy-Bold" w:hAnsi="Gilroy-Bold" w:cs="Arial"/>
          <w:b/>
          <w:bCs/>
          <w:sz w:val="14"/>
          <w:szCs w:val="18"/>
          <w:lang w:eastAsia="es-MX"/>
        </w:rPr>
        <w:t>SI-OBRA-2025-</w:t>
      </w:r>
      <w:r w:rsidRPr="00BE04C3">
        <w:rPr>
          <w:rFonts w:ascii="Gilroy-Bold" w:hAnsi="Gilroy-Bold" w:cs="Arial"/>
          <w:b/>
          <w:bCs/>
          <w:noProof/>
          <w:sz w:val="14"/>
          <w:szCs w:val="18"/>
          <w:lang w:eastAsia="es-MX"/>
        </w:rPr>
        <w:t>xx-005 xx</w:t>
      </w:r>
      <w:r w:rsidRPr="00BE04C3">
        <w:rPr>
          <w:rFonts w:ascii="Gilroy-Regular" w:hAnsi="Gilroy-Regular" w:cs="Arial"/>
          <w:sz w:val="14"/>
          <w:szCs w:val="18"/>
          <w:lang w:eastAsia="es-MX"/>
        </w:rPr>
        <w:t xml:space="preserve"> DE FECHA </w:t>
      </w:r>
      <w:r w:rsidRPr="00BE04C3">
        <w:rPr>
          <w:rFonts w:ascii="Gilroy-Bold" w:hAnsi="Gilroy-Bold" w:cs="Arial"/>
          <w:b/>
          <w:noProof/>
          <w:sz w:val="14"/>
          <w:szCs w:val="18"/>
          <w:lang w:eastAsia="es-MX"/>
        </w:rPr>
        <w:t>xx</w:t>
      </w:r>
      <w:r w:rsidRPr="00BE04C3">
        <w:rPr>
          <w:rFonts w:ascii="Gilroy-Bold" w:hAnsi="Gilroy-Bold" w:cs="Arial"/>
          <w:sz w:val="14"/>
          <w:szCs w:val="18"/>
          <w:lang w:eastAsia="es-MX"/>
        </w:rPr>
        <w:t xml:space="preserve"> </w:t>
      </w:r>
      <w:r w:rsidRPr="00BE04C3">
        <w:rPr>
          <w:rFonts w:ascii="Gilroy-Regular" w:hAnsi="Gilroy-Regular" w:cs="Arial"/>
          <w:sz w:val="14"/>
          <w:szCs w:val="18"/>
          <w:lang w:eastAsia="es-MX"/>
        </w:rPr>
        <w:t xml:space="preserve">DEL MES DE </w:t>
      </w:r>
      <w:r w:rsidRPr="00BE04C3">
        <w:rPr>
          <w:rFonts w:ascii="Gilroy-Bold" w:hAnsi="Gilroy-Bold" w:cs="Arial"/>
          <w:b/>
          <w:noProof/>
          <w:sz w:val="14"/>
          <w:szCs w:val="18"/>
          <w:lang w:eastAsia="es-MX"/>
        </w:rPr>
        <w:t>xx</w:t>
      </w:r>
      <w:r w:rsidRPr="00BE04C3">
        <w:rPr>
          <w:rFonts w:ascii="Gilroy-Regular" w:hAnsi="Gilroy-Regular" w:cs="Arial"/>
          <w:sz w:val="14"/>
          <w:szCs w:val="18"/>
          <w:lang w:eastAsia="es-MX"/>
        </w:rPr>
        <w:t xml:space="preserve"> DEL  </w:t>
      </w:r>
      <w:r w:rsidRPr="00BE04C3">
        <w:rPr>
          <w:rFonts w:ascii="Gilroy-Bold" w:hAnsi="Gilroy-Bold" w:cs="Arial"/>
          <w:b/>
          <w:noProof/>
          <w:sz w:val="14"/>
          <w:szCs w:val="18"/>
          <w:lang w:eastAsia="es-MX"/>
        </w:rPr>
        <w:t>xx</w:t>
      </w:r>
      <w:r w:rsidRPr="00BE04C3">
        <w:rPr>
          <w:rFonts w:ascii="Gilroy-Regular" w:hAnsi="Gilroy-Regular" w:cs="Arial"/>
          <w:sz w:val="14"/>
          <w:szCs w:val="18"/>
          <w:lang w:eastAsia="es-MX"/>
        </w:rPr>
        <w:t>, CELEBRADO EN LA COMISIÓN ESTATAL DEL AGUA Y SANEAMIENTO DE CHIAPAS, QUE TIENE ESTABLECIDO SU DOMICILIO FISCAL EN UNIDAD ADMINISTRATIVA EDIFICIO “A”, ANEXO A9, COLONIA MAYA, C.P. 29010, EN LA CIUDAD DE TUXTLA GUTIÉRREZ, CHIAPAS; MISMO QUE SEÑALA PARA LOS FINES Y EFECTOS LEGALES DE ESTE CONTRATO.</w:t>
      </w:r>
    </w:p>
    <w:p w14:paraId="12632884" w14:textId="77777777" w:rsidR="004E4ABC" w:rsidRPr="00BE04C3" w:rsidRDefault="004E4ABC" w:rsidP="00742688">
      <w:pPr>
        <w:jc w:val="both"/>
        <w:rPr>
          <w:rFonts w:ascii="Gilroy-Regular" w:hAnsi="Gilroy-Regular" w:cs="Arial"/>
          <w:sz w:val="14"/>
          <w:szCs w:val="18"/>
          <w:lang w:eastAsia="es-MX"/>
        </w:rPr>
      </w:pPr>
    </w:p>
    <w:p w14:paraId="01161710" w14:textId="77777777" w:rsidR="004E4ABC" w:rsidRDefault="004E4ABC" w:rsidP="00882621">
      <w:pPr>
        <w:pStyle w:val="Piedepgina"/>
        <w:tabs>
          <w:tab w:val="left" w:pos="2290"/>
          <w:tab w:val="center" w:pos="5244"/>
        </w:tabs>
        <w:jc w:val="both"/>
        <w:rPr>
          <w:rStyle w:val="Nmerodepgina"/>
          <w:rFonts w:ascii="Gilroy-Regular" w:hAnsi="Gilroy-Regular" w:cs="Arial"/>
          <w:b/>
          <w:bCs/>
          <w:i/>
          <w:sz w:val="14"/>
          <w:szCs w:val="18"/>
        </w:rPr>
        <w:sectPr w:rsidR="004E4ABC" w:rsidSect="004E4ABC">
          <w:headerReference w:type="default" r:id="rId8"/>
          <w:footerReference w:type="even" r:id="rId9"/>
          <w:footerReference w:type="default" r:id="rId10"/>
          <w:headerReference w:type="first" r:id="rId11"/>
          <w:footerReference w:type="first" r:id="rId12"/>
          <w:pgSz w:w="12242" w:h="15842" w:code="1"/>
          <w:pgMar w:top="205" w:right="902" w:bottom="1134" w:left="851" w:header="426" w:footer="737" w:gutter="0"/>
          <w:pgNumType w:start="1"/>
          <w:cols w:space="720"/>
          <w:docGrid w:linePitch="326"/>
        </w:sectPr>
      </w:pPr>
      <w:r w:rsidRPr="00BE04C3">
        <w:rPr>
          <w:rFonts w:ascii="Gilroy-Regular" w:hAnsi="Gilroy-Regular" w:cs="Arial"/>
          <w:sz w:val="14"/>
          <w:szCs w:val="18"/>
        </w:rPr>
        <w:t>LOS DATOS PERSONALES RECABADOS SERÁN PROTEGIDOS, INCORPORADOS Y TRATADOS EN LOS TÉRMINOS ESTABLECIDOS EN LA LEY DE PROTECCIÓN DE DATOS PERSONALES EN POSESIÓN DE SUJETOS OBLIGADOS, ASÍ COMO EN LOS LINEAMIENTOS EN LA MATERIA, VIGENTES EN EL ESTADO DE CHIAPAS, Y DEMÁS NORMATIVAS APLICABLES; PARA MAYOR INFORMACIÓN PUEDE CONSULTAR NUESTRO AVISO DE PRIVACIDAD EN NUESTRO SITIO OFICIAL, WWW.CEAS.CHIAPAS.GOB.MX</w:t>
      </w:r>
      <w:r w:rsidRPr="004F5772">
        <w:rPr>
          <w:rStyle w:val="Nmerodepgina"/>
          <w:rFonts w:ascii="Gilroy-Regular" w:hAnsi="Gilroy-Regular" w:cs="Arial"/>
          <w:b/>
          <w:bCs/>
          <w:i/>
          <w:sz w:val="14"/>
          <w:szCs w:val="18"/>
        </w:rPr>
        <w:t xml:space="preserve">  </w:t>
      </w:r>
    </w:p>
    <w:p w14:paraId="477F82C0" w14:textId="77777777" w:rsidR="004E4ABC" w:rsidRPr="004F5772" w:rsidRDefault="004E4ABC" w:rsidP="00882621">
      <w:pPr>
        <w:pStyle w:val="Piedepgina"/>
        <w:tabs>
          <w:tab w:val="left" w:pos="2290"/>
          <w:tab w:val="center" w:pos="5244"/>
        </w:tabs>
        <w:jc w:val="both"/>
        <w:rPr>
          <w:rStyle w:val="Nmerodepgina"/>
          <w:rFonts w:ascii="Gilroy-Regular" w:hAnsi="Gilroy-Regular" w:cs="Arial"/>
          <w:b/>
          <w:bCs/>
          <w:i/>
          <w:sz w:val="14"/>
          <w:szCs w:val="18"/>
        </w:rPr>
      </w:pPr>
    </w:p>
    <w:sectPr w:rsidR="004E4ABC" w:rsidRPr="004F5772" w:rsidSect="004E4ABC">
      <w:headerReference w:type="default" r:id="rId13"/>
      <w:footerReference w:type="even" r:id="rId14"/>
      <w:footerReference w:type="default" r:id="rId15"/>
      <w:headerReference w:type="first" r:id="rId16"/>
      <w:footerReference w:type="first" r:id="rId17"/>
      <w:type w:val="continuous"/>
      <w:pgSz w:w="12242" w:h="15842" w:code="1"/>
      <w:pgMar w:top="205" w:right="902" w:bottom="1134" w:left="851" w:header="426" w:footer="737" w:gutter="0"/>
      <w:cols w:space="720"/>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EC76411" w16cex:dateUtc="2026-05-06T21:58:00Z"/>
  <w16cex:commentExtensible w16cex:durableId="6670EF2D" w16cex:dateUtc="2026-05-06T22: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05CC1B0" w16cid:durableId="4EC76411"/>
  <w16cid:commentId w16cid:paraId="19F7DB51" w16cid:durableId="6670EF2D"/>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E2BD8C" w14:textId="77777777" w:rsidR="004E4ABC" w:rsidRDefault="004E4ABC" w:rsidP="00FA7EB6">
      <w:pPr>
        <w:spacing w:before="144" w:after="144"/>
      </w:pPr>
      <w:r>
        <w:separator/>
      </w:r>
    </w:p>
  </w:endnote>
  <w:endnote w:type="continuationSeparator" w:id="0">
    <w:p w14:paraId="2CFFD09A" w14:textId="77777777" w:rsidR="004E4ABC" w:rsidRDefault="004E4ABC" w:rsidP="00FA7EB6">
      <w:pPr>
        <w:spacing w:before="144" w:after="144"/>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ilroy-Bold">
    <w:panose1 w:val="00000800000000000000"/>
    <w:charset w:val="00"/>
    <w:family w:val="auto"/>
    <w:pitch w:val="variable"/>
    <w:sig w:usb0="00000207" w:usb1="00000000" w:usb2="00000000" w:usb3="00000000" w:csb0="00000097"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ilroy-Regular">
    <w:panose1 w:val="00000500000000000000"/>
    <w:charset w:val="00"/>
    <w:family w:val="auto"/>
    <w:pitch w:val="variable"/>
    <w:sig w:usb0="00000207" w:usb1="00000000" w:usb2="00000000" w:usb3="00000000" w:csb0="00000097"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Novecento Wide Bold">
    <w:panose1 w:val="00000000000000000000"/>
    <w:charset w:val="00"/>
    <w:family w:val="modern"/>
    <w:notTrueType/>
    <w:pitch w:val="variable"/>
    <w:sig w:usb0="00000007" w:usb1="00000000" w:usb2="00000000" w:usb3="00000000" w:csb0="00000093" w:csb1="00000000"/>
  </w:font>
  <w:font w:name="Helvetica">
    <w:panose1 w:val="020B0604020202020204"/>
    <w:charset w:val="00"/>
    <w:family w:val="swiss"/>
    <w:pitch w:val="variable"/>
    <w:sig w:usb0="E0002EFF" w:usb1="C000785B" w:usb2="00000009" w:usb3="00000000" w:csb0="000001FF" w:csb1="00000000"/>
  </w:font>
  <w:font w:name="Arial-ItalicMT">
    <w:altName w:val="Arial"/>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CE7C88" w14:textId="77777777" w:rsidR="004E4ABC" w:rsidRDefault="004E4ABC" w:rsidP="00FA7EB6">
    <w:pPr>
      <w:pStyle w:val="Piedepgina"/>
      <w:framePr w:wrap="around" w:vAnchor="text" w:hAnchor="margin" w:xAlign="right" w:y="1"/>
      <w:spacing w:before="144" w:after="144"/>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728C3D80" w14:textId="77777777" w:rsidR="004E4ABC" w:rsidRDefault="004E4ABC" w:rsidP="00FA7EB6">
    <w:pPr>
      <w:pStyle w:val="Piedepgina"/>
      <w:spacing w:before="144" w:after="144"/>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D13A8E" w14:textId="6231FE4A" w:rsidR="004E4ABC" w:rsidRPr="00781E41" w:rsidRDefault="004E4ABC" w:rsidP="00FA7EB6">
    <w:pPr>
      <w:pStyle w:val="Piedepgina"/>
      <w:spacing w:before="144" w:after="144"/>
      <w:jc w:val="center"/>
      <w:rPr>
        <w:rStyle w:val="Nmerodepgina"/>
        <w:rFonts w:ascii="Gilroy-Bold" w:hAnsi="Gilroy-Bold" w:cs="Arial"/>
        <w:b/>
        <w:bCs/>
        <w:sz w:val="8"/>
        <w:szCs w:val="8"/>
      </w:rPr>
    </w:pPr>
    <w:r w:rsidRPr="00781E41">
      <w:rPr>
        <w:rFonts w:ascii="Gilroy-Bold" w:hAnsi="Gilroy-Bold" w:cs="Arial"/>
        <w:b/>
        <w:bCs/>
        <w:sz w:val="16"/>
        <w:szCs w:val="16"/>
      </w:rPr>
      <w:t>P</w:t>
    </w:r>
    <w:r>
      <w:rPr>
        <w:rFonts w:ascii="Gilroy-Bold" w:hAnsi="Gilroy-Bold" w:cs="Arial"/>
        <w:b/>
        <w:bCs/>
        <w:sz w:val="16"/>
        <w:szCs w:val="16"/>
      </w:rPr>
      <w:t>Á</w:t>
    </w:r>
    <w:r w:rsidRPr="00781E41">
      <w:rPr>
        <w:rFonts w:ascii="Gilroy-Bold" w:hAnsi="Gilroy-Bold" w:cs="Arial"/>
        <w:b/>
        <w:bCs/>
        <w:sz w:val="16"/>
        <w:szCs w:val="16"/>
      </w:rPr>
      <w:t xml:space="preserve">GINA </w:t>
    </w:r>
    <w:r w:rsidRPr="00781E41">
      <w:rPr>
        <w:rStyle w:val="Nmerodepgina"/>
        <w:rFonts w:ascii="Gilroy-Bold" w:hAnsi="Gilroy-Bold" w:cs="Arial"/>
        <w:b/>
        <w:bCs/>
        <w:sz w:val="16"/>
        <w:szCs w:val="16"/>
      </w:rPr>
      <w:fldChar w:fldCharType="begin"/>
    </w:r>
    <w:r w:rsidRPr="00781E41">
      <w:rPr>
        <w:rStyle w:val="Nmerodepgina"/>
        <w:rFonts w:ascii="Gilroy-Bold" w:hAnsi="Gilroy-Bold" w:cs="Arial"/>
        <w:b/>
        <w:bCs/>
        <w:sz w:val="16"/>
        <w:szCs w:val="16"/>
      </w:rPr>
      <w:instrText xml:space="preserve"> PAGE </w:instrText>
    </w:r>
    <w:r w:rsidRPr="00781E41">
      <w:rPr>
        <w:rStyle w:val="Nmerodepgina"/>
        <w:rFonts w:ascii="Gilroy-Bold" w:hAnsi="Gilroy-Bold" w:cs="Arial"/>
        <w:b/>
        <w:bCs/>
        <w:sz w:val="16"/>
        <w:szCs w:val="16"/>
      </w:rPr>
      <w:fldChar w:fldCharType="separate"/>
    </w:r>
    <w:r w:rsidR="002061FA">
      <w:rPr>
        <w:rStyle w:val="Nmerodepgina"/>
        <w:rFonts w:ascii="Gilroy-Bold" w:hAnsi="Gilroy-Bold" w:cs="Arial"/>
        <w:b/>
        <w:bCs/>
        <w:noProof/>
        <w:sz w:val="16"/>
        <w:szCs w:val="16"/>
      </w:rPr>
      <w:t>6</w:t>
    </w:r>
    <w:r w:rsidRPr="00781E41">
      <w:rPr>
        <w:rStyle w:val="Nmerodepgina"/>
        <w:rFonts w:ascii="Gilroy-Bold" w:hAnsi="Gilroy-Bold" w:cs="Arial"/>
        <w:b/>
        <w:bCs/>
        <w:sz w:val="16"/>
        <w:szCs w:val="16"/>
      </w:rPr>
      <w:fldChar w:fldCharType="end"/>
    </w:r>
    <w:r w:rsidRPr="00781E41">
      <w:rPr>
        <w:rStyle w:val="Nmerodepgina"/>
        <w:rFonts w:ascii="Gilroy-Bold" w:hAnsi="Gilroy-Bold" w:cs="Arial"/>
        <w:b/>
        <w:bCs/>
        <w:sz w:val="16"/>
        <w:szCs w:val="16"/>
      </w:rPr>
      <w:t xml:space="preserve"> DE </w:t>
    </w:r>
    <w:r>
      <w:rPr>
        <w:rStyle w:val="Nmerodepgina"/>
        <w:rFonts w:ascii="Gilroy-Bold" w:hAnsi="Gilroy-Bold" w:cs="Arial"/>
        <w:b/>
        <w:bCs/>
        <w:sz w:val="16"/>
        <w:szCs w:val="16"/>
      </w:rPr>
      <w:t>20</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41B0A3" w14:textId="77777777" w:rsidR="004E4ABC" w:rsidRDefault="004E4ABC">
    <w:pPr>
      <w:pStyle w:val="Piedepgina"/>
      <w:jc w:val="center"/>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noProof/>
      </w:rPr>
      <w:t>1</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noProof/>
      </w:rPr>
      <w:t>18</w:t>
    </w:r>
    <w:r>
      <w:rPr>
        <w:b/>
        <w:bCs/>
        <w:sz w:val="24"/>
        <w:szCs w:val="24"/>
      </w:rPr>
      <w:fldChar w:fldCharType="end"/>
    </w:r>
  </w:p>
  <w:p w14:paraId="6E221DE0" w14:textId="77777777" w:rsidR="004E4ABC" w:rsidRDefault="004E4ABC" w:rsidP="00FA7EB6">
    <w:pPr>
      <w:pStyle w:val="Piedepgina"/>
      <w:spacing w:before="144" w:after="144"/>
      <w:ind w:right="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3FCFE9" w14:textId="77777777" w:rsidR="00095F95" w:rsidRDefault="00095F95" w:rsidP="00FA7EB6">
    <w:pPr>
      <w:pStyle w:val="Piedepgina"/>
      <w:framePr w:wrap="around" w:vAnchor="text" w:hAnchor="margin" w:xAlign="right" w:y="1"/>
      <w:spacing w:before="144" w:after="144"/>
      <w:rPr>
        <w:rStyle w:val="Nmerodepgina"/>
      </w:rPr>
    </w:pPr>
    <w:r>
      <w:rPr>
        <w:rStyle w:val="Nmerodepgina"/>
      </w:rPr>
      <w:fldChar w:fldCharType="begin"/>
    </w:r>
    <w:r>
      <w:rPr>
        <w:rStyle w:val="Nmerodepgina"/>
      </w:rPr>
      <w:instrText xml:space="preserve">PAGE  </w:instrText>
    </w:r>
    <w:r>
      <w:rPr>
        <w:rStyle w:val="Nmerodepgina"/>
      </w:rPr>
      <w:fldChar w:fldCharType="separate"/>
    </w:r>
    <w:r w:rsidR="005E5878">
      <w:rPr>
        <w:rStyle w:val="Nmerodepgina"/>
        <w:noProof/>
      </w:rPr>
      <w:t>1</w:t>
    </w:r>
    <w:r>
      <w:rPr>
        <w:rStyle w:val="Nmerodepgina"/>
      </w:rPr>
      <w:fldChar w:fldCharType="end"/>
    </w:r>
  </w:p>
  <w:p w14:paraId="1017E115" w14:textId="77777777" w:rsidR="00095F95" w:rsidRDefault="00095F95" w:rsidP="00FA7EB6">
    <w:pPr>
      <w:pStyle w:val="Piedepgina"/>
      <w:spacing w:before="144" w:after="144"/>
      <w:ind w:right="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A2BBEC" w14:textId="77777777" w:rsidR="00095F95" w:rsidRPr="00781E41" w:rsidRDefault="00095F95" w:rsidP="00FA7EB6">
    <w:pPr>
      <w:pStyle w:val="Piedepgina"/>
      <w:spacing w:before="144" w:after="144"/>
      <w:jc w:val="center"/>
      <w:rPr>
        <w:rStyle w:val="Nmerodepgina"/>
        <w:rFonts w:ascii="Gilroy-Bold" w:hAnsi="Gilroy-Bold" w:cs="Arial"/>
        <w:b/>
        <w:bCs/>
        <w:sz w:val="8"/>
        <w:szCs w:val="8"/>
      </w:rPr>
    </w:pPr>
    <w:r w:rsidRPr="00781E41">
      <w:rPr>
        <w:rFonts w:ascii="Gilroy-Bold" w:hAnsi="Gilroy-Bold" w:cs="Arial"/>
        <w:b/>
        <w:bCs/>
        <w:sz w:val="16"/>
        <w:szCs w:val="16"/>
      </w:rPr>
      <w:t>P</w:t>
    </w:r>
    <w:r>
      <w:rPr>
        <w:rFonts w:ascii="Gilroy-Bold" w:hAnsi="Gilroy-Bold" w:cs="Arial"/>
        <w:b/>
        <w:bCs/>
        <w:sz w:val="16"/>
        <w:szCs w:val="16"/>
      </w:rPr>
      <w:t>Á</w:t>
    </w:r>
    <w:r w:rsidRPr="00781E41">
      <w:rPr>
        <w:rFonts w:ascii="Gilroy-Bold" w:hAnsi="Gilroy-Bold" w:cs="Arial"/>
        <w:b/>
        <w:bCs/>
        <w:sz w:val="16"/>
        <w:szCs w:val="16"/>
      </w:rPr>
      <w:t xml:space="preserve">GINA </w:t>
    </w:r>
    <w:r w:rsidRPr="00781E41">
      <w:rPr>
        <w:rStyle w:val="Nmerodepgina"/>
        <w:rFonts w:ascii="Gilroy-Bold" w:hAnsi="Gilroy-Bold" w:cs="Arial"/>
        <w:b/>
        <w:bCs/>
        <w:sz w:val="16"/>
        <w:szCs w:val="16"/>
      </w:rPr>
      <w:fldChar w:fldCharType="begin"/>
    </w:r>
    <w:r w:rsidRPr="00781E41">
      <w:rPr>
        <w:rStyle w:val="Nmerodepgina"/>
        <w:rFonts w:ascii="Gilroy-Bold" w:hAnsi="Gilroy-Bold" w:cs="Arial"/>
        <w:b/>
        <w:bCs/>
        <w:sz w:val="16"/>
        <w:szCs w:val="16"/>
      </w:rPr>
      <w:instrText xml:space="preserve"> PAGE </w:instrText>
    </w:r>
    <w:r w:rsidRPr="00781E41">
      <w:rPr>
        <w:rStyle w:val="Nmerodepgina"/>
        <w:rFonts w:ascii="Gilroy-Bold" w:hAnsi="Gilroy-Bold" w:cs="Arial"/>
        <w:b/>
        <w:bCs/>
        <w:sz w:val="16"/>
        <w:szCs w:val="16"/>
      </w:rPr>
      <w:fldChar w:fldCharType="separate"/>
    </w:r>
    <w:r w:rsidR="004E4ABC">
      <w:rPr>
        <w:rStyle w:val="Nmerodepgina"/>
        <w:rFonts w:ascii="Gilroy-Bold" w:hAnsi="Gilroy-Bold" w:cs="Arial"/>
        <w:b/>
        <w:bCs/>
        <w:noProof/>
        <w:sz w:val="16"/>
        <w:szCs w:val="16"/>
      </w:rPr>
      <w:t>1</w:t>
    </w:r>
    <w:r w:rsidRPr="00781E41">
      <w:rPr>
        <w:rStyle w:val="Nmerodepgina"/>
        <w:rFonts w:ascii="Gilroy-Bold" w:hAnsi="Gilroy-Bold" w:cs="Arial"/>
        <w:b/>
        <w:bCs/>
        <w:sz w:val="16"/>
        <w:szCs w:val="16"/>
      </w:rPr>
      <w:fldChar w:fldCharType="end"/>
    </w:r>
    <w:r w:rsidRPr="00781E41">
      <w:rPr>
        <w:rStyle w:val="Nmerodepgina"/>
        <w:rFonts w:ascii="Gilroy-Bold" w:hAnsi="Gilroy-Bold" w:cs="Arial"/>
        <w:b/>
        <w:bCs/>
        <w:sz w:val="16"/>
        <w:szCs w:val="16"/>
      </w:rPr>
      <w:t xml:space="preserve"> DE </w:t>
    </w:r>
    <w:r>
      <w:rPr>
        <w:rStyle w:val="Nmerodepgina"/>
        <w:rFonts w:ascii="Gilroy-Bold" w:hAnsi="Gilroy-Bold" w:cs="Arial"/>
        <w:b/>
        <w:bCs/>
        <w:sz w:val="16"/>
        <w:szCs w:val="16"/>
      </w:rPr>
      <w:t>20</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885DB3" w14:textId="77777777" w:rsidR="00095F95" w:rsidRDefault="00095F95">
    <w:pPr>
      <w:pStyle w:val="Piedepgina"/>
      <w:jc w:val="center"/>
    </w:pPr>
    <w:r>
      <w:rPr>
        <w:lang w:val="es-ES"/>
      </w:rPr>
      <w:t xml:space="preserve">Página </w:t>
    </w:r>
    <w:r>
      <w:rPr>
        <w:b/>
        <w:bCs/>
        <w:sz w:val="24"/>
        <w:szCs w:val="24"/>
      </w:rPr>
      <w:fldChar w:fldCharType="begin"/>
    </w:r>
    <w:r>
      <w:rPr>
        <w:b/>
        <w:bCs/>
      </w:rPr>
      <w:instrText>PAGE</w:instrText>
    </w:r>
    <w:r>
      <w:rPr>
        <w:b/>
        <w:bCs/>
        <w:sz w:val="24"/>
        <w:szCs w:val="24"/>
      </w:rPr>
      <w:fldChar w:fldCharType="separate"/>
    </w:r>
    <w:r w:rsidR="005E5878">
      <w:rPr>
        <w:b/>
        <w:bCs/>
        <w:noProof/>
      </w:rPr>
      <w:t>1</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sidR="0011338D">
      <w:rPr>
        <w:b/>
        <w:bCs/>
        <w:noProof/>
      </w:rPr>
      <w:t>5</w:t>
    </w:r>
    <w:r>
      <w:rPr>
        <w:b/>
        <w:bCs/>
        <w:sz w:val="24"/>
        <w:szCs w:val="24"/>
      </w:rPr>
      <w:fldChar w:fldCharType="end"/>
    </w:r>
  </w:p>
  <w:p w14:paraId="217F549A" w14:textId="77777777" w:rsidR="00095F95" w:rsidRDefault="00095F95" w:rsidP="00FA7EB6">
    <w:pPr>
      <w:pStyle w:val="Piedepgina"/>
      <w:spacing w:before="144" w:after="144"/>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C267AB" w14:textId="77777777" w:rsidR="004E4ABC" w:rsidRDefault="004E4ABC" w:rsidP="00FA7EB6">
      <w:pPr>
        <w:spacing w:before="144" w:after="144"/>
      </w:pPr>
      <w:r>
        <w:separator/>
      </w:r>
    </w:p>
  </w:footnote>
  <w:footnote w:type="continuationSeparator" w:id="0">
    <w:p w14:paraId="78A79BDE" w14:textId="77777777" w:rsidR="004E4ABC" w:rsidRDefault="004E4ABC" w:rsidP="00FA7EB6">
      <w:pPr>
        <w:spacing w:before="144" w:after="144"/>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C505B8" w14:textId="77777777" w:rsidR="004E4ABC" w:rsidRPr="00A720D5" w:rsidRDefault="004E4ABC" w:rsidP="00A720D5">
    <w:pPr>
      <w:pStyle w:val="Encabezado"/>
      <w:tabs>
        <w:tab w:val="left" w:pos="6480"/>
      </w:tabs>
      <w:spacing w:before="144" w:after="144" w:line="240" w:lineRule="exact"/>
      <w:jc w:val="center"/>
      <w:rPr>
        <w:rFonts w:ascii="Novecento Wide Bold" w:hAnsi="Novecento Wide Bold" w:cs="Helvetica"/>
        <w:b/>
        <w:bCs/>
        <w:sz w:val="20"/>
        <w:szCs w:val="20"/>
      </w:rPr>
    </w:pPr>
    <w:r w:rsidRPr="00A720D5">
      <w:rPr>
        <w:rFonts w:ascii="Novecento Wide Bold" w:hAnsi="Novecento Wide Bold" w:cs="Helvetica"/>
        <w:b/>
        <w:bCs/>
        <w:noProof/>
        <w:sz w:val="20"/>
        <w:szCs w:val="20"/>
        <w:lang w:val="es-MX" w:eastAsia="es-MX"/>
      </w:rPr>
      <w:drawing>
        <wp:anchor distT="0" distB="0" distL="114300" distR="114300" simplePos="0" relativeHeight="251667456" behindDoc="0" locked="0" layoutInCell="1" allowOverlap="1" wp14:anchorId="675EDEE8" wp14:editId="3D9A531B">
          <wp:simplePos x="0" y="0"/>
          <wp:positionH relativeFrom="column">
            <wp:posOffset>5777534</wp:posOffset>
          </wp:positionH>
          <wp:positionV relativeFrom="paragraph">
            <wp:posOffset>-142875</wp:posOffset>
          </wp:positionV>
          <wp:extent cx="818985" cy="986305"/>
          <wp:effectExtent l="0" t="0" r="635" b="4445"/>
          <wp:wrapNone/>
          <wp:docPr id="1" name="Imagen 1"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4287" name="Imagen 1"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8985" cy="9863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720D5">
      <w:rPr>
        <w:rFonts w:ascii="Novecento Wide Bold" w:hAnsi="Novecento Wide Bold" w:cs="Arial-ItalicMT"/>
        <w:i/>
        <w:iCs/>
        <w:noProof/>
        <w:sz w:val="20"/>
        <w:szCs w:val="20"/>
        <w:lang w:val="es-MX" w:eastAsia="es-MX"/>
      </w:rPr>
      <w:drawing>
        <wp:anchor distT="0" distB="0" distL="114300" distR="114300" simplePos="0" relativeHeight="251664384" behindDoc="0" locked="0" layoutInCell="1" allowOverlap="1" wp14:anchorId="64731111" wp14:editId="2D62A659">
          <wp:simplePos x="0" y="0"/>
          <wp:positionH relativeFrom="column">
            <wp:posOffset>-174625</wp:posOffset>
          </wp:positionH>
          <wp:positionV relativeFrom="paragraph">
            <wp:posOffset>-173051</wp:posOffset>
          </wp:positionV>
          <wp:extent cx="1033670" cy="1033670"/>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33670" cy="1033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20D5">
      <w:rPr>
        <w:rFonts w:ascii="Novecento Wide Bold" w:hAnsi="Novecento Wide Bold" w:cs="Helvetica"/>
        <w:b/>
        <w:bCs/>
        <w:sz w:val="20"/>
        <w:szCs w:val="20"/>
      </w:rPr>
      <w:t>GOBIERNO DEL ESTADO DE CHIAPAS</w:t>
    </w:r>
  </w:p>
  <w:p w14:paraId="1D793CF0" w14:textId="77777777" w:rsidR="004E4ABC" w:rsidRPr="00A720D5" w:rsidRDefault="004E4ABC" w:rsidP="002855FB">
    <w:pPr>
      <w:pStyle w:val="Encabezado"/>
      <w:tabs>
        <w:tab w:val="left" w:pos="6480"/>
      </w:tabs>
      <w:spacing w:before="144" w:after="144" w:line="240" w:lineRule="exact"/>
      <w:jc w:val="center"/>
      <w:rPr>
        <w:rFonts w:ascii="Novecento Wide Bold" w:hAnsi="Novecento Wide Bold" w:cs="Helvetica"/>
        <w:b/>
        <w:bCs/>
        <w:sz w:val="20"/>
        <w:szCs w:val="20"/>
        <w:lang w:val="es-MX"/>
      </w:rPr>
    </w:pPr>
    <w:r w:rsidRPr="00A720D5">
      <w:rPr>
        <w:rFonts w:ascii="Novecento Wide Bold" w:hAnsi="Novecento Wide Bold" w:cs="Helvetica"/>
        <w:b/>
        <w:bCs/>
        <w:sz w:val="20"/>
        <w:szCs w:val="20"/>
        <w:lang w:val="es-MX"/>
      </w:rPr>
      <w:t>COMISIÓN ESTATAL DEL AGUA Y SANEAMIENTO DE CHIAPAS</w:t>
    </w:r>
  </w:p>
  <w:p w14:paraId="4F23758A" w14:textId="77777777" w:rsidR="004E4ABC" w:rsidRPr="00A720D5" w:rsidRDefault="004E4ABC" w:rsidP="002855FB">
    <w:pPr>
      <w:pStyle w:val="Encabezado"/>
      <w:tabs>
        <w:tab w:val="left" w:pos="6480"/>
      </w:tabs>
      <w:spacing w:before="144" w:after="144" w:line="240" w:lineRule="exact"/>
      <w:jc w:val="center"/>
      <w:rPr>
        <w:rFonts w:ascii="Novecento Wide Bold" w:hAnsi="Novecento Wide Bold" w:cs="Helvetica"/>
        <w:sz w:val="20"/>
        <w:szCs w:val="20"/>
      </w:rPr>
    </w:pPr>
  </w:p>
  <w:tbl>
    <w:tblPr>
      <w:tblW w:w="0" w:type="auto"/>
      <w:tblLook w:val="04A0" w:firstRow="1" w:lastRow="0" w:firstColumn="1" w:lastColumn="0" w:noHBand="0" w:noVBand="1"/>
    </w:tblPr>
    <w:tblGrid>
      <w:gridCol w:w="5239"/>
      <w:gridCol w:w="5250"/>
    </w:tblGrid>
    <w:tr w:rsidR="004E4ABC" w:rsidRPr="00A720D5" w14:paraId="2B38A9E1" w14:textId="77777777" w:rsidTr="0037796E">
      <w:tc>
        <w:tcPr>
          <w:tcW w:w="5301" w:type="dxa"/>
          <w:shd w:val="clear" w:color="auto" w:fill="auto"/>
        </w:tcPr>
        <w:p w14:paraId="1E610B5F" w14:textId="77777777" w:rsidR="004E4ABC" w:rsidRPr="00A720D5" w:rsidRDefault="004E4ABC" w:rsidP="001A13CD">
          <w:pPr>
            <w:pStyle w:val="Encabezado"/>
            <w:spacing w:before="144" w:after="144"/>
            <w:jc w:val="both"/>
            <w:rPr>
              <w:rFonts w:ascii="Novecento Wide Bold" w:hAnsi="Novecento Wide Bold" w:cs="Arial"/>
              <w:b/>
              <w:bCs/>
              <w:sz w:val="20"/>
              <w:szCs w:val="20"/>
              <w:lang w:val="pt-BR" w:eastAsia="es-ES"/>
            </w:rPr>
          </w:pPr>
          <w:r w:rsidRPr="00A720D5">
            <w:rPr>
              <w:rFonts w:ascii="Novecento Wide Bold" w:hAnsi="Novecento Wide Bold" w:cs="Arial"/>
              <w:b/>
              <w:bCs/>
              <w:sz w:val="20"/>
              <w:szCs w:val="20"/>
              <w:lang w:val="pt-PT" w:eastAsia="es-ES"/>
            </w:rPr>
            <w:t xml:space="preserve">CONTRATO NÚMERO: </w:t>
          </w:r>
          <w:r w:rsidRPr="00700386">
            <w:rPr>
              <w:rFonts w:ascii="Novecento Wide Bold" w:hAnsi="Novecento Wide Bold" w:cs="Arial"/>
              <w:b/>
              <w:bCs/>
              <w:noProof/>
              <w:sz w:val="20"/>
              <w:szCs w:val="20"/>
              <w:lang w:val="pt-PT"/>
            </w:rPr>
            <w:t>xx-005 xx</w:t>
          </w:r>
          <w:r w:rsidRPr="00A720D5">
            <w:rPr>
              <w:rFonts w:ascii="Novecento Wide Bold" w:hAnsi="Novecento Wide Bold" w:cs="Arial"/>
              <w:b/>
              <w:bCs/>
              <w:sz w:val="20"/>
              <w:szCs w:val="20"/>
              <w:lang w:val="pt-PT" w:eastAsia="es-ES"/>
            </w:rPr>
            <w:t xml:space="preserve"> </w:t>
          </w:r>
        </w:p>
      </w:tc>
      <w:tc>
        <w:tcPr>
          <w:tcW w:w="5315" w:type="dxa"/>
          <w:shd w:val="clear" w:color="auto" w:fill="auto"/>
        </w:tcPr>
        <w:p w14:paraId="0BFE05FE" w14:textId="77777777" w:rsidR="004E4ABC" w:rsidRPr="00A720D5" w:rsidRDefault="004E4ABC">
          <w:pPr>
            <w:pStyle w:val="Encabezado"/>
            <w:spacing w:before="144" w:after="144"/>
            <w:jc w:val="right"/>
            <w:rPr>
              <w:rFonts w:ascii="Novecento Wide Bold" w:hAnsi="Novecento Wide Bold" w:cs="Arial"/>
              <w:b/>
              <w:bCs/>
              <w:sz w:val="20"/>
              <w:szCs w:val="20"/>
              <w:lang w:val="es-MX" w:eastAsia="es-ES"/>
            </w:rPr>
          </w:pPr>
          <w:r w:rsidRPr="00A720D5">
            <w:rPr>
              <w:rFonts w:ascii="Novecento Wide Bold" w:hAnsi="Novecento Wide Bold" w:cs="Arial"/>
              <w:b/>
              <w:bCs/>
              <w:sz w:val="20"/>
              <w:szCs w:val="20"/>
              <w:lang w:val="es-MX" w:eastAsia="es-ES"/>
            </w:rPr>
            <w:t xml:space="preserve">FECHA: </w:t>
          </w:r>
          <w:r w:rsidRPr="00700386">
            <w:rPr>
              <w:rFonts w:ascii="Novecento Wide Bold" w:hAnsi="Novecento Wide Bold" w:cs="Arial"/>
              <w:b/>
              <w:bCs/>
              <w:noProof/>
              <w:sz w:val="20"/>
              <w:szCs w:val="20"/>
            </w:rPr>
            <w:t>xx</w:t>
          </w:r>
          <w:r w:rsidRPr="00A720D5">
            <w:rPr>
              <w:rFonts w:ascii="Novecento Wide Bold" w:hAnsi="Novecento Wide Bold" w:cs="Arial"/>
              <w:b/>
              <w:bCs/>
              <w:sz w:val="20"/>
              <w:szCs w:val="20"/>
              <w:lang w:val="es-MX" w:eastAsia="es-ES"/>
            </w:rPr>
            <w:t>/</w:t>
          </w:r>
          <w:r w:rsidRPr="00700386">
            <w:rPr>
              <w:rFonts w:ascii="Novecento Wide Bold" w:hAnsi="Novecento Wide Bold" w:cs="Arial"/>
              <w:b/>
              <w:bCs/>
              <w:noProof/>
              <w:sz w:val="20"/>
              <w:szCs w:val="20"/>
            </w:rPr>
            <w:t>xx</w:t>
          </w:r>
          <w:r>
            <w:rPr>
              <w:rFonts w:ascii="Novecento Wide Bold" w:hAnsi="Novecento Wide Bold" w:cs="Arial"/>
              <w:b/>
              <w:bCs/>
              <w:sz w:val="20"/>
              <w:szCs w:val="20"/>
              <w:lang w:val="es-MX" w:eastAsia="es-ES"/>
            </w:rPr>
            <w:t>/</w:t>
          </w:r>
          <w:r w:rsidRPr="00700386">
            <w:rPr>
              <w:rFonts w:ascii="Novecento Wide Bold" w:hAnsi="Novecento Wide Bold" w:cs="Arial"/>
              <w:b/>
              <w:bCs/>
              <w:noProof/>
              <w:sz w:val="20"/>
              <w:szCs w:val="20"/>
            </w:rPr>
            <w:t>xx</w:t>
          </w:r>
        </w:p>
      </w:tc>
    </w:tr>
  </w:tbl>
  <w:p w14:paraId="37D9F6F4" w14:textId="77777777" w:rsidR="004E4ABC" w:rsidRPr="002855FB" w:rsidRDefault="004E4ABC" w:rsidP="002855FB">
    <w:pPr>
      <w:pStyle w:val="Encabezado"/>
      <w:spacing w:before="144" w:after="144"/>
      <w:rPr>
        <w:rFonts w:ascii="Arial" w:hAnsi="Arial" w:cs="Arial"/>
        <w:sz w:val="2"/>
        <w:szCs w:val="6"/>
        <w:lang w:val="es-MX"/>
      </w:rPr>
    </w:pPr>
    <w:r>
      <w:rPr>
        <w:rFonts w:ascii="Arial" w:hAnsi="Arial" w:cs="Arial"/>
        <w:b/>
        <w:bCs/>
        <w:lang w:val="pt-PT" w:eastAsia="es-ES"/>
      </w:rPr>
      <w:t xml:space="preserve">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37742A" w14:textId="77777777" w:rsidR="004E4ABC" w:rsidRPr="00B91494" w:rsidRDefault="004E4ABC" w:rsidP="0006096E">
    <w:pPr>
      <w:pStyle w:val="Encabezado"/>
      <w:tabs>
        <w:tab w:val="left" w:pos="6480"/>
      </w:tabs>
      <w:spacing w:before="144" w:after="144" w:line="240" w:lineRule="exact"/>
      <w:jc w:val="center"/>
      <w:rPr>
        <w:rFonts w:ascii="Helvetica" w:hAnsi="Helvetica" w:cs="Helvetica"/>
        <w:b/>
        <w:bCs/>
        <w:sz w:val="26"/>
        <w:szCs w:val="26"/>
      </w:rPr>
    </w:pPr>
    <w:r>
      <w:rPr>
        <w:noProof/>
        <w:lang w:val="es-MX" w:eastAsia="es-MX"/>
      </w:rPr>
      <w:drawing>
        <wp:anchor distT="0" distB="0" distL="114300" distR="114300" simplePos="0" relativeHeight="251666432" behindDoc="0" locked="0" layoutInCell="1" allowOverlap="1" wp14:anchorId="3C9470C2" wp14:editId="25B6A6CF">
          <wp:simplePos x="0" y="0"/>
          <wp:positionH relativeFrom="column">
            <wp:posOffset>5577840</wp:posOffset>
          </wp:positionH>
          <wp:positionV relativeFrom="paragraph">
            <wp:posOffset>-177800</wp:posOffset>
          </wp:positionV>
          <wp:extent cx="670560" cy="869315"/>
          <wp:effectExtent l="0" t="0" r="0" b="0"/>
          <wp:wrapSquare wrapText="bothSides"/>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0560" cy="8693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elvetica" w:hAnsi="Helvetica" w:cs="Helvetica"/>
        <w:b/>
        <w:bCs/>
        <w:noProof/>
        <w:sz w:val="22"/>
        <w:szCs w:val="22"/>
        <w:lang w:val="es-MX" w:eastAsia="es-MX"/>
      </w:rPr>
      <w:drawing>
        <wp:anchor distT="0" distB="0" distL="114300" distR="114300" simplePos="0" relativeHeight="251665408" behindDoc="0" locked="0" layoutInCell="1" allowOverlap="1" wp14:anchorId="6B2A0EFD" wp14:editId="478DFE2A">
          <wp:simplePos x="0" y="0"/>
          <wp:positionH relativeFrom="column">
            <wp:posOffset>-13335</wp:posOffset>
          </wp:positionH>
          <wp:positionV relativeFrom="paragraph">
            <wp:posOffset>-13970</wp:posOffset>
          </wp:positionV>
          <wp:extent cx="1672590" cy="528955"/>
          <wp:effectExtent l="0" t="0" r="0" b="0"/>
          <wp:wrapSquare wrapText="bothSides"/>
          <wp:docPr id="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72590" cy="528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1494">
      <w:rPr>
        <w:rFonts w:ascii="Helvetica" w:hAnsi="Helvetica" w:cs="Helvetica"/>
        <w:b/>
        <w:bCs/>
        <w:sz w:val="26"/>
        <w:szCs w:val="26"/>
      </w:rPr>
      <w:t>GOBIERNO DEL ESTADO DE CHIAPAS</w:t>
    </w:r>
  </w:p>
  <w:p w14:paraId="1570347F" w14:textId="77777777" w:rsidR="004E4ABC" w:rsidRPr="00B91494" w:rsidRDefault="004E4ABC" w:rsidP="0006096E">
    <w:pPr>
      <w:pStyle w:val="Encabezado"/>
      <w:tabs>
        <w:tab w:val="left" w:pos="6480"/>
      </w:tabs>
      <w:spacing w:before="144" w:after="144" w:line="240" w:lineRule="exact"/>
      <w:jc w:val="center"/>
      <w:rPr>
        <w:rFonts w:ascii="Helvetica" w:hAnsi="Helvetica" w:cs="Helvetica"/>
        <w:sz w:val="22"/>
        <w:szCs w:val="22"/>
      </w:rPr>
    </w:pPr>
    <w:r>
      <w:rPr>
        <w:rFonts w:ascii="Helvetica" w:hAnsi="Helvetica" w:cs="Helvetica"/>
        <w:b/>
        <w:bCs/>
        <w:sz w:val="22"/>
        <w:szCs w:val="22"/>
      </w:rPr>
      <w:t xml:space="preserve">SECRETARÍA DE </w:t>
    </w:r>
    <w:r>
      <w:rPr>
        <w:rFonts w:ascii="Helvetica" w:hAnsi="Helvetica" w:cs="Helvetica"/>
        <w:b/>
        <w:bCs/>
        <w:sz w:val="22"/>
        <w:szCs w:val="22"/>
        <w:lang w:val="es-MX"/>
      </w:rPr>
      <w:t>INFRAESTRUCTURA</w:t>
    </w:r>
    <w:r>
      <w:rPr>
        <w:rFonts w:ascii="Helvetica" w:hAnsi="Helvetica" w:cs="Helvetica"/>
        <w:b/>
        <w:bCs/>
        <w:sz w:val="22"/>
        <w:szCs w:val="22"/>
      </w:rPr>
      <w:t xml:space="preserve"> </w:t>
    </w:r>
  </w:p>
  <w:p w14:paraId="0C9A9952" w14:textId="77777777" w:rsidR="004E4ABC" w:rsidRPr="007E7B76" w:rsidRDefault="004E4ABC" w:rsidP="0006096E">
    <w:pPr>
      <w:pStyle w:val="Encabezado"/>
      <w:spacing w:before="144" w:after="144"/>
      <w:rPr>
        <w:rFonts w:ascii="Arial" w:hAnsi="Arial" w:cs="Arial"/>
        <w:b/>
        <w:bCs/>
        <w:lang w:val="es-MX" w:eastAsia="es-ES"/>
      </w:rPr>
    </w:pPr>
  </w:p>
  <w:p w14:paraId="21F8A693" w14:textId="77777777" w:rsidR="004E4ABC" w:rsidRPr="0006096E" w:rsidRDefault="004E4ABC" w:rsidP="0006096E">
    <w:pPr>
      <w:pStyle w:val="Encabezado"/>
      <w:spacing w:before="144" w:after="144"/>
      <w:rPr>
        <w:lang w:val="es-MX"/>
      </w:rPr>
    </w:pPr>
    <w:r w:rsidRPr="00207225">
      <w:rPr>
        <w:rFonts w:ascii="Arial" w:hAnsi="Arial" w:cs="Arial"/>
        <w:b/>
        <w:bCs/>
        <w:lang w:val="pt-PT" w:eastAsia="es-ES"/>
      </w:rPr>
      <w:t xml:space="preserve">CONTRATO NÚMERO: </w:t>
    </w:r>
    <w:r w:rsidRPr="00663283">
      <w:rPr>
        <w:rFonts w:ascii="Arial" w:hAnsi="Arial" w:cs="Arial"/>
        <w:b/>
        <w:bCs/>
        <w:lang w:val="es-MX" w:eastAsia="es-ES"/>
      </w:rPr>
      <w:t>S</w:t>
    </w:r>
    <w:r>
      <w:rPr>
        <w:rFonts w:ascii="Arial" w:hAnsi="Arial" w:cs="Arial"/>
        <w:b/>
        <w:bCs/>
        <w:lang w:val="es-MX" w:eastAsia="es-ES"/>
      </w:rPr>
      <w:t>I</w:t>
    </w:r>
    <w:r w:rsidRPr="00207225">
      <w:rPr>
        <w:rFonts w:ascii="Arial" w:hAnsi="Arial" w:cs="Arial"/>
        <w:b/>
        <w:bCs/>
        <w:lang w:val="pt-PT" w:eastAsia="es-ES"/>
      </w:rPr>
      <w:t>-OBRA-</w:t>
    </w:r>
    <w:r>
      <w:rPr>
        <w:rFonts w:ascii="Arial" w:hAnsi="Arial" w:cs="Arial"/>
        <w:b/>
        <w:bCs/>
        <w:lang w:val="pt-PT" w:eastAsia="es-ES"/>
      </w:rPr>
      <w:t>2025</w:t>
    </w:r>
    <w:r w:rsidRPr="00207225">
      <w:rPr>
        <w:rFonts w:ascii="Arial" w:hAnsi="Arial" w:cs="Arial"/>
        <w:b/>
        <w:bCs/>
        <w:lang w:val="pt-PT" w:eastAsia="es-ES"/>
      </w:rPr>
      <w:t>-</w:t>
    </w:r>
    <w:r>
      <w:rPr>
        <w:rFonts w:ascii="Arial" w:hAnsi="Arial" w:cs="Arial"/>
        <w:b/>
        <w:bCs/>
        <w:lang w:val="pt-PT" w:eastAsia="es-ES"/>
      </w:rPr>
      <w:t xml:space="preserve">000 E                                       </w:t>
    </w:r>
    <w:r w:rsidRPr="00663283">
      <w:rPr>
        <w:rFonts w:ascii="Arial" w:hAnsi="Arial" w:cs="Arial"/>
        <w:b/>
        <w:bCs/>
        <w:sz w:val="22"/>
        <w:szCs w:val="22"/>
        <w:lang w:val="es-MX" w:eastAsia="es-ES"/>
      </w:rPr>
      <w:t xml:space="preserve">FECHA: </w:t>
    </w:r>
    <w:r>
      <w:rPr>
        <w:rFonts w:ascii="Arial" w:hAnsi="Arial" w:cs="Arial"/>
        <w:b/>
        <w:bCs/>
        <w:sz w:val="22"/>
        <w:szCs w:val="22"/>
        <w:lang w:val="es-MX" w:eastAsia="es-ES"/>
      </w:rPr>
      <w:t>00/_________/2025</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5E21C1" w14:textId="77777777" w:rsidR="00095F95" w:rsidRPr="00A720D5" w:rsidRDefault="00095F95" w:rsidP="00A720D5">
    <w:pPr>
      <w:pStyle w:val="Encabezado"/>
      <w:tabs>
        <w:tab w:val="left" w:pos="6480"/>
      </w:tabs>
      <w:spacing w:before="144" w:after="144" w:line="240" w:lineRule="exact"/>
      <w:jc w:val="center"/>
      <w:rPr>
        <w:rFonts w:ascii="Novecento Wide Bold" w:hAnsi="Novecento Wide Bold" w:cs="Helvetica"/>
        <w:b/>
        <w:bCs/>
        <w:sz w:val="20"/>
        <w:szCs w:val="20"/>
      </w:rPr>
    </w:pPr>
    <w:r w:rsidRPr="00A720D5">
      <w:rPr>
        <w:rFonts w:ascii="Novecento Wide Bold" w:hAnsi="Novecento Wide Bold" w:cs="Helvetica"/>
        <w:b/>
        <w:bCs/>
        <w:noProof/>
        <w:sz w:val="20"/>
        <w:szCs w:val="20"/>
        <w:lang w:val="es-MX" w:eastAsia="es-MX"/>
      </w:rPr>
      <w:drawing>
        <wp:anchor distT="0" distB="0" distL="114300" distR="114300" simplePos="0" relativeHeight="251662336" behindDoc="0" locked="0" layoutInCell="1" allowOverlap="1" wp14:anchorId="2D5C6DA5" wp14:editId="4DE72B5B">
          <wp:simplePos x="0" y="0"/>
          <wp:positionH relativeFrom="column">
            <wp:posOffset>5777534</wp:posOffset>
          </wp:positionH>
          <wp:positionV relativeFrom="paragraph">
            <wp:posOffset>-142875</wp:posOffset>
          </wp:positionV>
          <wp:extent cx="818985" cy="986305"/>
          <wp:effectExtent l="0" t="0" r="635" b="4445"/>
          <wp:wrapNone/>
          <wp:docPr id="579616275" name="Imagen 1"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4287" name="Imagen 1"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8985" cy="9863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720D5">
      <w:rPr>
        <w:rFonts w:ascii="Novecento Wide Bold" w:hAnsi="Novecento Wide Bold" w:cs="Arial-ItalicMT"/>
        <w:i/>
        <w:iCs/>
        <w:noProof/>
        <w:sz w:val="20"/>
        <w:szCs w:val="20"/>
        <w:lang w:val="es-MX" w:eastAsia="es-MX"/>
      </w:rPr>
      <w:drawing>
        <wp:anchor distT="0" distB="0" distL="114300" distR="114300" simplePos="0" relativeHeight="251659264" behindDoc="0" locked="0" layoutInCell="1" allowOverlap="1" wp14:anchorId="387728C9" wp14:editId="4E6481FB">
          <wp:simplePos x="0" y="0"/>
          <wp:positionH relativeFrom="column">
            <wp:posOffset>-174625</wp:posOffset>
          </wp:positionH>
          <wp:positionV relativeFrom="paragraph">
            <wp:posOffset>-173051</wp:posOffset>
          </wp:positionV>
          <wp:extent cx="1033670" cy="103367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33670" cy="1033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20D5">
      <w:rPr>
        <w:rFonts w:ascii="Novecento Wide Bold" w:hAnsi="Novecento Wide Bold" w:cs="Helvetica"/>
        <w:b/>
        <w:bCs/>
        <w:sz w:val="20"/>
        <w:szCs w:val="20"/>
      </w:rPr>
      <w:t>GOBIERNO DEL ESTADO DE CHIAPAS</w:t>
    </w:r>
  </w:p>
  <w:p w14:paraId="6C41BA7C" w14:textId="77777777" w:rsidR="00095F95" w:rsidRPr="00A720D5" w:rsidRDefault="00095F95" w:rsidP="002855FB">
    <w:pPr>
      <w:pStyle w:val="Encabezado"/>
      <w:tabs>
        <w:tab w:val="left" w:pos="6480"/>
      </w:tabs>
      <w:spacing w:before="144" w:after="144" w:line="240" w:lineRule="exact"/>
      <w:jc w:val="center"/>
      <w:rPr>
        <w:rFonts w:ascii="Novecento Wide Bold" w:hAnsi="Novecento Wide Bold" w:cs="Helvetica"/>
        <w:b/>
        <w:bCs/>
        <w:sz w:val="20"/>
        <w:szCs w:val="20"/>
        <w:lang w:val="es-MX"/>
      </w:rPr>
    </w:pPr>
    <w:bookmarkStart w:id="1" w:name="_Hlk210030538"/>
    <w:r w:rsidRPr="00A720D5">
      <w:rPr>
        <w:rFonts w:ascii="Novecento Wide Bold" w:hAnsi="Novecento Wide Bold" w:cs="Helvetica"/>
        <w:b/>
        <w:bCs/>
        <w:sz w:val="20"/>
        <w:szCs w:val="20"/>
        <w:lang w:val="es-MX"/>
      </w:rPr>
      <w:t>COMISIÓN ESTATAL DEL AGUA Y SANEAMIENTO DE CHIAPAS</w:t>
    </w:r>
  </w:p>
  <w:bookmarkEnd w:id="1"/>
  <w:p w14:paraId="309C0AED" w14:textId="77777777" w:rsidR="00095F95" w:rsidRPr="00A720D5" w:rsidRDefault="00095F95" w:rsidP="002855FB">
    <w:pPr>
      <w:pStyle w:val="Encabezado"/>
      <w:tabs>
        <w:tab w:val="left" w:pos="6480"/>
      </w:tabs>
      <w:spacing w:before="144" w:after="144" w:line="240" w:lineRule="exact"/>
      <w:jc w:val="center"/>
      <w:rPr>
        <w:rFonts w:ascii="Novecento Wide Bold" w:hAnsi="Novecento Wide Bold" w:cs="Helvetica"/>
        <w:sz w:val="20"/>
        <w:szCs w:val="20"/>
      </w:rPr>
    </w:pPr>
  </w:p>
  <w:tbl>
    <w:tblPr>
      <w:tblW w:w="0" w:type="auto"/>
      <w:tblLook w:val="04A0" w:firstRow="1" w:lastRow="0" w:firstColumn="1" w:lastColumn="0" w:noHBand="0" w:noVBand="1"/>
    </w:tblPr>
    <w:tblGrid>
      <w:gridCol w:w="5239"/>
      <w:gridCol w:w="5250"/>
    </w:tblGrid>
    <w:tr w:rsidR="00095F95" w:rsidRPr="00A720D5" w14:paraId="313BFD19" w14:textId="77777777" w:rsidTr="0037796E">
      <w:tc>
        <w:tcPr>
          <w:tcW w:w="5301" w:type="dxa"/>
          <w:shd w:val="clear" w:color="auto" w:fill="auto"/>
        </w:tcPr>
        <w:p w14:paraId="6D5C04E1" w14:textId="77777777" w:rsidR="00095F95" w:rsidRPr="00A720D5" w:rsidRDefault="00095F95" w:rsidP="001A13CD">
          <w:pPr>
            <w:pStyle w:val="Encabezado"/>
            <w:spacing w:before="144" w:after="144"/>
            <w:jc w:val="both"/>
            <w:rPr>
              <w:rFonts w:ascii="Novecento Wide Bold" w:hAnsi="Novecento Wide Bold" w:cs="Arial"/>
              <w:b/>
              <w:bCs/>
              <w:sz w:val="20"/>
              <w:szCs w:val="20"/>
              <w:lang w:val="pt-BR" w:eastAsia="es-ES"/>
            </w:rPr>
          </w:pPr>
          <w:r w:rsidRPr="00A720D5">
            <w:rPr>
              <w:rFonts w:ascii="Novecento Wide Bold" w:hAnsi="Novecento Wide Bold" w:cs="Arial"/>
              <w:b/>
              <w:bCs/>
              <w:sz w:val="20"/>
              <w:szCs w:val="20"/>
              <w:lang w:val="pt-PT" w:eastAsia="es-ES"/>
            </w:rPr>
            <w:t xml:space="preserve">CONTRATO NÚMERO: </w:t>
          </w:r>
          <w:r w:rsidR="0011338D" w:rsidRPr="00700386">
            <w:rPr>
              <w:rFonts w:ascii="Novecento Wide Bold" w:hAnsi="Novecento Wide Bold" w:cs="Arial"/>
              <w:b/>
              <w:bCs/>
              <w:noProof/>
              <w:sz w:val="20"/>
              <w:szCs w:val="20"/>
              <w:lang w:val="pt-PT"/>
            </w:rPr>
            <w:t>xx-005 xx</w:t>
          </w:r>
          <w:r w:rsidRPr="00A720D5">
            <w:rPr>
              <w:rFonts w:ascii="Novecento Wide Bold" w:hAnsi="Novecento Wide Bold" w:cs="Arial"/>
              <w:b/>
              <w:bCs/>
              <w:sz w:val="20"/>
              <w:szCs w:val="20"/>
              <w:lang w:val="pt-PT" w:eastAsia="es-ES"/>
            </w:rPr>
            <w:t xml:space="preserve"> </w:t>
          </w:r>
        </w:p>
      </w:tc>
      <w:tc>
        <w:tcPr>
          <w:tcW w:w="5315" w:type="dxa"/>
          <w:shd w:val="clear" w:color="auto" w:fill="auto"/>
        </w:tcPr>
        <w:p w14:paraId="7E342352" w14:textId="77777777" w:rsidR="00095F95" w:rsidRPr="00A720D5" w:rsidRDefault="00095F95">
          <w:pPr>
            <w:pStyle w:val="Encabezado"/>
            <w:spacing w:before="144" w:after="144"/>
            <w:jc w:val="right"/>
            <w:rPr>
              <w:rFonts w:ascii="Novecento Wide Bold" w:hAnsi="Novecento Wide Bold" w:cs="Arial"/>
              <w:b/>
              <w:bCs/>
              <w:sz w:val="20"/>
              <w:szCs w:val="20"/>
              <w:lang w:val="es-MX" w:eastAsia="es-ES"/>
            </w:rPr>
          </w:pPr>
          <w:r w:rsidRPr="00A720D5">
            <w:rPr>
              <w:rFonts w:ascii="Novecento Wide Bold" w:hAnsi="Novecento Wide Bold" w:cs="Arial"/>
              <w:b/>
              <w:bCs/>
              <w:sz w:val="20"/>
              <w:szCs w:val="20"/>
              <w:lang w:val="es-MX" w:eastAsia="es-ES"/>
            </w:rPr>
            <w:t xml:space="preserve">FECHA: </w:t>
          </w:r>
          <w:r w:rsidR="0011338D" w:rsidRPr="00700386">
            <w:rPr>
              <w:rFonts w:ascii="Novecento Wide Bold" w:hAnsi="Novecento Wide Bold" w:cs="Arial"/>
              <w:b/>
              <w:bCs/>
              <w:noProof/>
              <w:sz w:val="20"/>
              <w:szCs w:val="20"/>
            </w:rPr>
            <w:t>xx</w:t>
          </w:r>
          <w:r w:rsidRPr="00A720D5">
            <w:rPr>
              <w:rFonts w:ascii="Novecento Wide Bold" w:hAnsi="Novecento Wide Bold" w:cs="Arial"/>
              <w:b/>
              <w:bCs/>
              <w:sz w:val="20"/>
              <w:szCs w:val="20"/>
              <w:lang w:val="es-MX" w:eastAsia="es-ES"/>
            </w:rPr>
            <w:t>/</w:t>
          </w:r>
          <w:r w:rsidR="0011338D" w:rsidRPr="00700386">
            <w:rPr>
              <w:rFonts w:ascii="Novecento Wide Bold" w:hAnsi="Novecento Wide Bold" w:cs="Arial"/>
              <w:b/>
              <w:bCs/>
              <w:noProof/>
              <w:sz w:val="20"/>
              <w:szCs w:val="20"/>
            </w:rPr>
            <w:t>xx</w:t>
          </w:r>
          <w:r w:rsidR="00906A28">
            <w:rPr>
              <w:rFonts w:ascii="Novecento Wide Bold" w:hAnsi="Novecento Wide Bold" w:cs="Arial"/>
              <w:b/>
              <w:bCs/>
              <w:sz w:val="20"/>
              <w:szCs w:val="20"/>
              <w:lang w:val="es-MX" w:eastAsia="es-ES"/>
            </w:rPr>
            <w:t>/</w:t>
          </w:r>
          <w:r w:rsidR="0011338D" w:rsidRPr="00700386">
            <w:rPr>
              <w:rFonts w:ascii="Novecento Wide Bold" w:hAnsi="Novecento Wide Bold" w:cs="Arial"/>
              <w:b/>
              <w:bCs/>
              <w:noProof/>
              <w:sz w:val="20"/>
              <w:szCs w:val="20"/>
            </w:rPr>
            <w:t>xx</w:t>
          </w:r>
        </w:p>
      </w:tc>
    </w:tr>
  </w:tbl>
  <w:p w14:paraId="656968BE" w14:textId="77777777" w:rsidR="00095F95" w:rsidRPr="002855FB" w:rsidRDefault="00095F95" w:rsidP="002855FB">
    <w:pPr>
      <w:pStyle w:val="Encabezado"/>
      <w:spacing w:before="144" w:after="144"/>
      <w:rPr>
        <w:rFonts w:ascii="Arial" w:hAnsi="Arial" w:cs="Arial"/>
        <w:sz w:val="2"/>
        <w:szCs w:val="6"/>
        <w:lang w:val="es-MX"/>
      </w:rPr>
    </w:pPr>
    <w:r>
      <w:rPr>
        <w:rFonts w:ascii="Arial" w:hAnsi="Arial" w:cs="Arial"/>
        <w:b/>
        <w:bCs/>
        <w:lang w:val="pt-PT" w:eastAsia="es-ES"/>
      </w:rPr>
      <w:t xml:space="preserve">        </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22736A" w14:textId="77777777" w:rsidR="00095F95" w:rsidRPr="00B91494" w:rsidRDefault="00095F95" w:rsidP="0006096E">
    <w:pPr>
      <w:pStyle w:val="Encabezado"/>
      <w:tabs>
        <w:tab w:val="left" w:pos="6480"/>
      </w:tabs>
      <w:spacing w:before="144" w:after="144" w:line="240" w:lineRule="exact"/>
      <w:jc w:val="center"/>
      <w:rPr>
        <w:rFonts w:ascii="Helvetica" w:hAnsi="Helvetica" w:cs="Helvetica"/>
        <w:b/>
        <w:bCs/>
        <w:sz w:val="26"/>
        <w:szCs w:val="26"/>
      </w:rPr>
    </w:pPr>
    <w:r>
      <w:rPr>
        <w:noProof/>
        <w:lang w:val="es-MX" w:eastAsia="es-MX"/>
      </w:rPr>
      <w:drawing>
        <wp:anchor distT="0" distB="0" distL="114300" distR="114300" simplePos="0" relativeHeight="251661312" behindDoc="0" locked="0" layoutInCell="1" allowOverlap="1" wp14:anchorId="00DB67A8" wp14:editId="7C2459F7">
          <wp:simplePos x="0" y="0"/>
          <wp:positionH relativeFrom="column">
            <wp:posOffset>5577840</wp:posOffset>
          </wp:positionH>
          <wp:positionV relativeFrom="paragraph">
            <wp:posOffset>-177800</wp:posOffset>
          </wp:positionV>
          <wp:extent cx="670560" cy="869315"/>
          <wp:effectExtent l="0" t="0" r="0" b="0"/>
          <wp:wrapSquare wrapText="bothSides"/>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0560" cy="8693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elvetica" w:hAnsi="Helvetica" w:cs="Helvetica"/>
        <w:b/>
        <w:bCs/>
        <w:noProof/>
        <w:sz w:val="22"/>
        <w:szCs w:val="22"/>
        <w:lang w:val="es-MX" w:eastAsia="es-MX"/>
      </w:rPr>
      <w:drawing>
        <wp:anchor distT="0" distB="0" distL="114300" distR="114300" simplePos="0" relativeHeight="251660288" behindDoc="0" locked="0" layoutInCell="1" allowOverlap="1" wp14:anchorId="199C52F1" wp14:editId="1D26B075">
          <wp:simplePos x="0" y="0"/>
          <wp:positionH relativeFrom="column">
            <wp:posOffset>-13335</wp:posOffset>
          </wp:positionH>
          <wp:positionV relativeFrom="paragraph">
            <wp:posOffset>-13970</wp:posOffset>
          </wp:positionV>
          <wp:extent cx="1672590" cy="528955"/>
          <wp:effectExtent l="0" t="0" r="0" b="0"/>
          <wp:wrapSquare wrapText="bothSides"/>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72590" cy="528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1494">
      <w:rPr>
        <w:rFonts w:ascii="Helvetica" w:hAnsi="Helvetica" w:cs="Helvetica"/>
        <w:b/>
        <w:bCs/>
        <w:sz w:val="26"/>
        <w:szCs w:val="26"/>
      </w:rPr>
      <w:t>GOBIERNO DEL ESTADO DE CHIAPAS</w:t>
    </w:r>
  </w:p>
  <w:p w14:paraId="5CB2B16D" w14:textId="77777777" w:rsidR="00095F95" w:rsidRPr="00B91494" w:rsidRDefault="00095F95" w:rsidP="0006096E">
    <w:pPr>
      <w:pStyle w:val="Encabezado"/>
      <w:tabs>
        <w:tab w:val="left" w:pos="6480"/>
      </w:tabs>
      <w:spacing w:before="144" w:after="144" w:line="240" w:lineRule="exact"/>
      <w:jc w:val="center"/>
      <w:rPr>
        <w:rFonts w:ascii="Helvetica" w:hAnsi="Helvetica" w:cs="Helvetica"/>
        <w:sz w:val="22"/>
        <w:szCs w:val="22"/>
      </w:rPr>
    </w:pPr>
    <w:r>
      <w:rPr>
        <w:rFonts w:ascii="Helvetica" w:hAnsi="Helvetica" w:cs="Helvetica"/>
        <w:b/>
        <w:bCs/>
        <w:sz w:val="22"/>
        <w:szCs w:val="22"/>
      </w:rPr>
      <w:t xml:space="preserve">SECRETARÍA DE </w:t>
    </w:r>
    <w:r>
      <w:rPr>
        <w:rFonts w:ascii="Helvetica" w:hAnsi="Helvetica" w:cs="Helvetica"/>
        <w:b/>
        <w:bCs/>
        <w:sz w:val="22"/>
        <w:szCs w:val="22"/>
        <w:lang w:val="es-MX"/>
      </w:rPr>
      <w:t>INFRAESTRUCTURA</w:t>
    </w:r>
    <w:r>
      <w:rPr>
        <w:rFonts w:ascii="Helvetica" w:hAnsi="Helvetica" w:cs="Helvetica"/>
        <w:b/>
        <w:bCs/>
        <w:sz w:val="22"/>
        <w:szCs w:val="22"/>
      </w:rPr>
      <w:t xml:space="preserve"> </w:t>
    </w:r>
  </w:p>
  <w:p w14:paraId="4E4D8F9E" w14:textId="77777777" w:rsidR="00095F95" w:rsidRPr="007E7B76" w:rsidRDefault="00095F95" w:rsidP="0006096E">
    <w:pPr>
      <w:pStyle w:val="Encabezado"/>
      <w:spacing w:before="144" w:after="144"/>
      <w:rPr>
        <w:rFonts w:ascii="Arial" w:hAnsi="Arial" w:cs="Arial"/>
        <w:b/>
        <w:bCs/>
        <w:lang w:val="es-MX" w:eastAsia="es-ES"/>
      </w:rPr>
    </w:pPr>
  </w:p>
  <w:p w14:paraId="108B8541" w14:textId="77777777" w:rsidR="00095F95" w:rsidRPr="0006096E" w:rsidRDefault="00095F95" w:rsidP="0006096E">
    <w:pPr>
      <w:pStyle w:val="Encabezado"/>
      <w:spacing w:before="144" w:after="144"/>
      <w:rPr>
        <w:lang w:val="es-MX"/>
      </w:rPr>
    </w:pPr>
    <w:r w:rsidRPr="00207225">
      <w:rPr>
        <w:rFonts w:ascii="Arial" w:hAnsi="Arial" w:cs="Arial"/>
        <w:b/>
        <w:bCs/>
        <w:lang w:val="pt-PT" w:eastAsia="es-ES"/>
      </w:rPr>
      <w:t xml:space="preserve">CONTRATO NÚMERO: </w:t>
    </w:r>
    <w:r w:rsidRPr="00663283">
      <w:rPr>
        <w:rFonts w:ascii="Arial" w:hAnsi="Arial" w:cs="Arial"/>
        <w:b/>
        <w:bCs/>
        <w:lang w:val="es-MX" w:eastAsia="es-ES"/>
      </w:rPr>
      <w:t>S</w:t>
    </w:r>
    <w:r>
      <w:rPr>
        <w:rFonts w:ascii="Arial" w:hAnsi="Arial" w:cs="Arial"/>
        <w:b/>
        <w:bCs/>
        <w:lang w:val="es-MX" w:eastAsia="es-ES"/>
      </w:rPr>
      <w:t>I</w:t>
    </w:r>
    <w:r w:rsidRPr="00207225">
      <w:rPr>
        <w:rFonts w:ascii="Arial" w:hAnsi="Arial" w:cs="Arial"/>
        <w:b/>
        <w:bCs/>
        <w:lang w:val="pt-PT" w:eastAsia="es-ES"/>
      </w:rPr>
      <w:t>-OBRA-</w:t>
    </w:r>
    <w:r>
      <w:rPr>
        <w:rFonts w:ascii="Arial" w:hAnsi="Arial" w:cs="Arial"/>
        <w:b/>
        <w:bCs/>
        <w:lang w:val="pt-PT" w:eastAsia="es-ES"/>
      </w:rPr>
      <w:t>2025</w:t>
    </w:r>
    <w:r w:rsidRPr="00207225">
      <w:rPr>
        <w:rFonts w:ascii="Arial" w:hAnsi="Arial" w:cs="Arial"/>
        <w:b/>
        <w:bCs/>
        <w:lang w:val="pt-PT" w:eastAsia="es-ES"/>
      </w:rPr>
      <w:t>-</w:t>
    </w:r>
    <w:r>
      <w:rPr>
        <w:rFonts w:ascii="Arial" w:hAnsi="Arial" w:cs="Arial"/>
        <w:b/>
        <w:bCs/>
        <w:lang w:val="pt-PT" w:eastAsia="es-ES"/>
      </w:rPr>
      <w:t xml:space="preserve">000 E                                       </w:t>
    </w:r>
    <w:r w:rsidRPr="00663283">
      <w:rPr>
        <w:rFonts w:ascii="Arial" w:hAnsi="Arial" w:cs="Arial"/>
        <w:b/>
        <w:bCs/>
        <w:sz w:val="22"/>
        <w:szCs w:val="22"/>
        <w:lang w:val="es-MX" w:eastAsia="es-ES"/>
      </w:rPr>
      <w:t xml:space="preserve">FECHA: </w:t>
    </w:r>
    <w:r>
      <w:rPr>
        <w:rFonts w:ascii="Arial" w:hAnsi="Arial" w:cs="Arial"/>
        <w:b/>
        <w:bCs/>
        <w:sz w:val="22"/>
        <w:szCs w:val="22"/>
        <w:lang w:val="es-MX" w:eastAsia="es-ES"/>
      </w:rPr>
      <w:t>00/_________/2025</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1">
    <w:nsid w:val="073F2359"/>
    <w:multiLevelType w:val="hybridMultilevel"/>
    <w:tmpl w:val="00307B4A"/>
    <w:lvl w:ilvl="0" w:tplc="A672CF80">
      <w:start w:val="1"/>
      <w:numFmt w:val="upperRoman"/>
      <w:lvlText w:val="%1."/>
      <w:lvlJc w:val="left"/>
      <w:pPr>
        <w:ind w:left="1080" w:hanging="7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1">
    <w:nsid w:val="07F20B55"/>
    <w:multiLevelType w:val="hybridMultilevel"/>
    <w:tmpl w:val="0C8A4878"/>
    <w:lvl w:ilvl="0" w:tplc="87181E4A">
      <w:start w:val="1"/>
      <w:numFmt w:val="upperRoman"/>
      <w:lvlText w:val="%1."/>
      <w:lvlJc w:val="right"/>
      <w:pPr>
        <w:ind w:left="1146" w:hanging="360"/>
      </w:pPr>
      <w:rPr>
        <w:rFonts w:ascii="Gilroy-Bold" w:hAnsi="Gilroy-Bold" w:hint="default"/>
        <w:sz w:val="18"/>
        <w:szCs w:val="18"/>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 w15:restartNumberingAfterBreak="1">
    <w:nsid w:val="0CC0625C"/>
    <w:multiLevelType w:val="hybridMultilevel"/>
    <w:tmpl w:val="4B2AFC72"/>
    <w:lvl w:ilvl="0" w:tplc="BAD64EA8">
      <w:start w:val="1"/>
      <w:numFmt w:val="upperLetter"/>
      <w:lvlText w:val="%1."/>
      <w:lvlJc w:val="left"/>
      <w:pPr>
        <w:ind w:left="720" w:hanging="360"/>
      </w:pPr>
      <w:rPr>
        <w:rFonts w:ascii="Gilroy-Bold" w:hAnsi="Gilroy-Bold"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1">
    <w:nsid w:val="0F6B2EB0"/>
    <w:multiLevelType w:val="hybridMultilevel"/>
    <w:tmpl w:val="55C8560A"/>
    <w:lvl w:ilvl="0" w:tplc="690A448A">
      <w:start w:val="1"/>
      <w:numFmt w:val="decimal"/>
      <w:lvlText w:val="%1."/>
      <w:lvlJc w:val="left"/>
      <w:pPr>
        <w:tabs>
          <w:tab w:val="num" w:pos="720"/>
        </w:tabs>
        <w:ind w:left="720" w:hanging="360"/>
      </w:pPr>
      <w:rPr>
        <w:b/>
      </w:rPr>
    </w:lvl>
    <w:lvl w:ilvl="1" w:tplc="42CC07AC">
      <w:start w:val="1"/>
      <w:numFmt w:val="upperLetter"/>
      <w:lvlText w:val="%2."/>
      <w:lvlJc w:val="left"/>
      <w:pPr>
        <w:tabs>
          <w:tab w:val="num" w:pos="1440"/>
        </w:tabs>
        <w:ind w:left="1440" w:hanging="360"/>
      </w:pPr>
      <w:rPr>
        <w:rFonts w:ascii="Gilroy-Bold" w:hAnsi="Gilroy-Bold"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1">
    <w:nsid w:val="12451FB8"/>
    <w:multiLevelType w:val="hybridMultilevel"/>
    <w:tmpl w:val="485AF3FA"/>
    <w:lvl w:ilvl="0" w:tplc="F52E793A">
      <w:numFmt w:val="bullet"/>
      <w:lvlText w:val="-"/>
      <w:lvlJc w:val="left"/>
      <w:pPr>
        <w:ind w:left="644" w:hanging="360"/>
      </w:pPr>
      <w:rPr>
        <w:rFonts w:ascii="Arial" w:eastAsia="Times New Roman" w:hAnsi="Arial" w:cs="Arial" w:hint="default"/>
        <w:b/>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5" w15:restartNumberingAfterBreak="1">
    <w:nsid w:val="146945E9"/>
    <w:multiLevelType w:val="hybridMultilevel"/>
    <w:tmpl w:val="848EDC90"/>
    <w:lvl w:ilvl="0" w:tplc="4ADEA6BC">
      <w:start w:val="1"/>
      <w:numFmt w:val="upperLetter"/>
      <w:lvlText w:val="%1."/>
      <w:lvlJc w:val="left"/>
      <w:pPr>
        <w:tabs>
          <w:tab w:val="num" w:pos="1440"/>
        </w:tabs>
        <w:ind w:left="1440" w:hanging="360"/>
      </w:pPr>
      <w:rPr>
        <w:b/>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1">
    <w:nsid w:val="1F681AAB"/>
    <w:multiLevelType w:val="hybridMultilevel"/>
    <w:tmpl w:val="D7EE7452"/>
    <w:lvl w:ilvl="0" w:tplc="AB72C40E">
      <w:start w:val="5"/>
      <w:numFmt w:val="upperLetter"/>
      <w:lvlText w:val="%1."/>
      <w:lvlJc w:val="left"/>
      <w:pPr>
        <w:ind w:left="720" w:hanging="360"/>
      </w:pPr>
      <w:rPr>
        <w:rFonts w:eastAsia="Arial"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1">
    <w:nsid w:val="244E7961"/>
    <w:multiLevelType w:val="hybridMultilevel"/>
    <w:tmpl w:val="57B8AC60"/>
    <w:lvl w:ilvl="0" w:tplc="080A0013">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1">
    <w:nsid w:val="262F0A80"/>
    <w:multiLevelType w:val="hybridMultilevel"/>
    <w:tmpl w:val="FD02E640"/>
    <w:lvl w:ilvl="0" w:tplc="AAAAD9F6">
      <w:start w:val="1"/>
      <w:numFmt w:val="upperRoman"/>
      <w:lvlText w:val="%1."/>
      <w:lvlJc w:val="right"/>
      <w:pPr>
        <w:ind w:left="720" w:hanging="360"/>
      </w:pPr>
      <w:rPr>
        <w:rFonts w:ascii="Gilroy-Bold" w:hAnsi="Gilroy-Bold"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1">
    <w:nsid w:val="2A8B58CC"/>
    <w:multiLevelType w:val="hybridMultilevel"/>
    <w:tmpl w:val="7630AFE0"/>
    <w:lvl w:ilvl="0" w:tplc="CDBEAE30">
      <w:start w:val="1"/>
      <w:numFmt w:val="upperRoman"/>
      <w:lvlText w:val="%1."/>
      <w:lvlJc w:val="right"/>
      <w:pPr>
        <w:ind w:left="1004" w:hanging="360"/>
      </w:pPr>
      <w:rPr>
        <w:rFonts w:ascii="Gilroy-Bold" w:hAnsi="Gilroy-Bold"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0" w15:restartNumberingAfterBreak="1">
    <w:nsid w:val="2F5331CB"/>
    <w:multiLevelType w:val="hybridMultilevel"/>
    <w:tmpl w:val="6D70CE36"/>
    <w:lvl w:ilvl="0" w:tplc="8B02323A">
      <w:start w:val="1"/>
      <w:numFmt w:val="bullet"/>
      <w:lvlText w:val="o"/>
      <w:lvlJc w:val="left"/>
      <w:pPr>
        <w:tabs>
          <w:tab w:val="num" w:pos="720"/>
        </w:tabs>
        <w:ind w:left="720" w:hanging="360"/>
      </w:pPr>
      <w:rPr>
        <w:rFonts w:ascii="Gilroy-Regular" w:hAnsi="Gilroy-Regular" w:cs="Courier New" w:hint="default"/>
        <w:b w:val="0"/>
        <w:bCs/>
      </w:rPr>
    </w:lvl>
    <w:lvl w:ilvl="1" w:tplc="FFFFFFFF">
      <w:start w:val="1"/>
      <w:numFmt w:val="upperLetter"/>
      <w:lvlText w:val="%2."/>
      <w:lvlJc w:val="left"/>
      <w:pPr>
        <w:tabs>
          <w:tab w:val="num" w:pos="1440"/>
        </w:tabs>
        <w:ind w:left="1440" w:hanging="360"/>
      </w:pPr>
      <w:rPr>
        <w:b/>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1">
    <w:nsid w:val="2F7010A8"/>
    <w:multiLevelType w:val="hybridMultilevel"/>
    <w:tmpl w:val="69E88962"/>
    <w:lvl w:ilvl="0" w:tplc="FFA05B3E">
      <w:start w:val="1"/>
      <w:numFmt w:val="upperRoman"/>
      <w:lvlText w:val="%1."/>
      <w:lvlJc w:val="right"/>
      <w:pPr>
        <w:ind w:left="1004" w:hanging="360"/>
      </w:pPr>
      <w:rPr>
        <w:rFonts w:ascii="Gilroy-Bold" w:hAnsi="Gilroy-Bold"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2" w15:restartNumberingAfterBreak="1">
    <w:nsid w:val="39077E34"/>
    <w:multiLevelType w:val="hybridMultilevel"/>
    <w:tmpl w:val="5A54B780"/>
    <w:lvl w:ilvl="0" w:tplc="55201C0C">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1">
    <w:nsid w:val="40F81CB5"/>
    <w:multiLevelType w:val="hybridMultilevel"/>
    <w:tmpl w:val="EB84EBD6"/>
    <w:lvl w:ilvl="0" w:tplc="7BB0AA46">
      <w:start w:val="1"/>
      <w:numFmt w:val="bullet"/>
      <w:lvlText w:val=""/>
      <w:lvlJc w:val="left"/>
      <w:pPr>
        <w:ind w:left="644"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1">
    <w:nsid w:val="41EE1A60"/>
    <w:multiLevelType w:val="hybridMultilevel"/>
    <w:tmpl w:val="1A2671AE"/>
    <w:lvl w:ilvl="0" w:tplc="BAD64EA8">
      <w:start w:val="1"/>
      <w:numFmt w:val="upperLetter"/>
      <w:lvlText w:val="%1."/>
      <w:lvlJc w:val="left"/>
      <w:pPr>
        <w:ind w:left="720" w:hanging="360"/>
      </w:pPr>
      <w:rPr>
        <w:rFonts w:ascii="Gilroy-Bold" w:hAnsi="Gilroy-Bold"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1">
    <w:nsid w:val="42C11B14"/>
    <w:multiLevelType w:val="hybridMultilevel"/>
    <w:tmpl w:val="AF54C914"/>
    <w:lvl w:ilvl="0" w:tplc="B92A06E2">
      <w:start w:val="1"/>
      <w:numFmt w:val="decimal"/>
      <w:lvlText w:val="%1."/>
      <w:lvlJc w:val="left"/>
      <w:pPr>
        <w:ind w:left="720" w:hanging="360"/>
      </w:pPr>
      <w:rPr>
        <w:rFonts w:ascii="Arial" w:eastAsia="Times New Roman" w:hAnsi="Arial" w:cs="Arial"/>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1">
    <w:nsid w:val="4337450A"/>
    <w:multiLevelType w:val="hybridMultilevel"/>
    <w:tmpl w:val="4D96D40E"/>
    <w:lvl w:ilvl="0" w:tplc="0F0E044C">
      <w:start w:val="5"/>
      <w:numFmt w:val="bullet"/>
      <w:lvlText w:val=""/>
      <w:lvlJc w:val="left"/>
      <w:pPr>
        <w:ind w:left="1069" w:hanging="360"/>
      </w:pPr>
      <w:rPr>
        <w:rFonts w:ascii="Symbol" w:eastAsia="Times New Roman" w:hAnsi="Symbol" w:cs="Arial" w:hint="default"/>
      </w:rPr>
    </w:lvl>
    <w:lvl w:ilvl="1" w:tplc="080A0003" w:tentative="1">
      <w:start w:val="1"/>
      <w:numFmt w:val="bullet"/>
      <w:lvlText w:val="o"/>
      <w:lvlJc w:val="left"/>
      <w:pPr>
        <w:ind w:left="1789" w:hanging="360"/>
      </w:pPr>
      <w:rPr>
        <w:rFonts w:ascii="Courier New" w:hAnsi="Courier New" w:cs="Courier New" w:hint="default"/>
      </w:rPr>
    </w:lvl>
    <w:lvl w:ilvl="2" w:tplc="080A0005" w:tentative="1">
      <w:start w:val="1"/>
      <w:numFmt w:val="bullet"/>
      <w:lvlText w:val=""/>
      <w:lvlJc w:val="left"/>
      <w:pPr>
        <w:ind w:left="2509" w:hanging="360"/>
      </w:pPr>
      <w:rPr>
        <w:rFonts w:ascii="Wingdings" w:hAnsi="Wingdings" w:hint="default"/>
      </w:rPr>
    </w:lvl>
    <w:lvl w:ilvl="3" w:tplc="080A0001" w:tentative="1">
      <w:start w:val="1"/>
      <w:numFmt w:val="bullet"/>
      <w:lvlText w:val=""/>
      <w:lvlJc w:val="left"/>
      <w:pPr>
        <w:ind w:left="3229" w:hanging="360"/>
      </w:pPr>
      <w:rPr>
        <w:rFonts w:ascii="Symbol" w:hAnsi="Symbol" w:hint="default"/>
      </w:rPr>
    </w:lvl>
    <w:lvl w:ilvl="4" w:tplc="080A0003" w:tentative="1">
      <w:start w:val="1"/>
      <w:numFmt w:val="bullet"/>
      <w:lvlText w:val="o"/>
      <w:lvlJc w:val="left"/>
      <w:pPr>
        <w:ind w:left="3949" w:hanging="360"/>
      </w:pPr>
      <w:rPr>
        <w:rFonts w:ascii="Courier New" w:hAnsi="Courier New" w:cs="Courier New" w:hint="default"/>
      </w:rPr>
    </w:lvl>
    <w:lvl w:ilvl="5" w:tplc="080A0005" w:tentative="1">
      <w:start w:val="1"/>
      <w:numFmt w:val="bullet"/>
      <w:lvlText w:val=""/>
      <w:lvlJc w:val="left"/>
      <w:pPr>
        <w:ind w:left="4669" w:hanging="360"/>
      </w:pPr>
      <w:rPr>
        <w:rFonts w:ascii="Wingdings" w:hAnsi="Wingdings" w:hint="default"/>
      </w:rPr>
    </w:lvl>
    <w:lvl w:ilvl="6" w:tplc="080A0001" w:tentative="1">
      <w:start w:val="1"/>
      <w:numFmt w:val="bullet"/>
      <w:lvlText w:val=""/>
      <w:lvlJc w:val="left"/>
      <w:pPr>
        <w:ind w:left="5389" w:hanging="360"/>
      </w:pPr>
      <w:rPr>
        <w:rFonts w:ascii="Symbol" w:hAnsi="Symbol" w:hint="default"/>
      </w:rPr>
    </w:lvl>
    <w:lvl w:ilvl="7" w:tplc="080A0003" w:tentative="1">
      <w:start w:val="1"/>
      <w:numFmt w:val="bullet"/>
      <w:lvlText w:val="o"/>
      <w:lvlJc w:val="left"/>
      <w:pPr>
        <w:ind w:left="6109" w:hanging="360"/>
      </w:pPr>
      <w:rPr>
        <w:rFonts w:ascii="Courier New" w:hAnsi="Courier New" w:cs="Courier New" w:hint="default"/>
      </w:rPr>
    </w:lvl>
    <w:lvl w:ilvl="8" w:tplc="080A0005" w:tentative="1">
      <w:start w:val="1"/>
      <w:numFmt w:val="bullet"/>
      <w:lvlText w:val=""/>
      <w:lvlJc w:val="left"/>
      <w:pPr>
        <w:ind w:left="6829" w:hanging="360"/>
      </w:pPr>
      <w:rPr>
        <w:rFonts w:ascii="Wingdings" w:hAnsi="Wingdings" w:hint="default"/>
      </w:rPr>
    </w:lvl>
  </w:abstractNum>
  <w:abstractNum w:abstractNumId="17" w15:restartNumberingAfterBreak="1">
    <w:nsid w:val="442B589C"/>
    <w:multiLevelType w:val="hybridMultilevel"/>
    <w:tmpl w:val="D3BC8006"/>
    <w:lvl w:ilvl="0" w:tplc="7BB0AA46">
      <w:start w:val="1"/>
      <w:numFmt w:val="bullet"/>
      <w:lvlText w:val=""/>
      <w:lvlJc w:val="left"/>
      <w:pPr>
        <w:ind w:left="644" w:hanging="360"/>
      </w:pPr>
      <w:rPr>
        <w:rFonts w:ascii="Symbol" w:eastAsia="Times New Roman" w:hAnsi="Symbol" w:cs="Aria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18" w15:restartNumberingAfterBreak="1">
    <w:nsid w:val="45215688"/>
    <w:multiLevelType w:val="hybridMultilevel"/>
    <w:tmpl w:val="7256AFE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1">
    <w:nsid w:val="45C31ECA"/>
    <w:multiLevelType w:val="hybridMultilevel"/>
    <w:tmpl w:val="0A68B6A6"/>
    <w:lvl w:ilvl="0" w:tplc="2976EAF0">
      <w:start w:val="4"/>
      <w:numFmt w:val="upperLetter"/>
      <w:lvlText w:val="%1."/>
      <w:lvlJc w:val="left"/>
      <w:pPr>
        <w:tabs>
          <w:tab w:val="num" w:pos="1069"/>
        </w:tabs>
        <w:ind w:left="1069" w:hanging="360"/>
      </w:pPr>
      <w:rPr>
        <w:rFonts w:ascii="Gilroy-Bold" w:hAnsi="Gilroy-Bold" w:hint="default"/>
        <w:b/>
      </w:rPr>
    </w:lvl>
    <w:lvl w:ilvl="1" w:tplc="FFFFFFFF" w:tentative="1">
      <w:start w:val="1"/>
      <w:numFmt w:val="lowerLetter"/>
      <w:lvlText w:val="%2."/>
      <w:lvlJc w:val="left"/>
      <w:pPr>
        <w:tabs>
          <w:tab w:val="num" w:pos="1865"/>
        </w:tabs>
        <w:ind w:left="1865" w:hanging="360"/>
      </w:pPr>
    </w:lvl>
    <w:lvl w:ilvl="2" w:tplc="FFFFFFFF" w:tentative="1">
      <w:start w:val="1"/>
      <w:numFmt w:val="lowerRoman"/>
      <w:lvlText w:val="%3."/>
      <w:lvlJc w:val="right"/>
      <w:pPr>
        <w:tabs>
          <w:tab w:val="num" w:pos="2585"/>
        </w:tabs>
        <w:ind w:left="2585" w:hanging="180"/>
      </w:pPr>
    </w:lvl>
    <w:lvl w:ilvl="3" w:tplc="FFFFFFFF" w:tentative="1">
      <w:start w:val="1"/>
      <w:numFmt w:val="decimal"/>
      <w:lvlText w:val="%4."/>
      <w:lvlJc w:val="left"/>
      <w:pPr>
        <w:tabs>
          <w:tab w:val="num" w:pos="3305"/>
        </w:tabs>
        <w:ind w:left="3305" w:hanging="360"/>
      </w:pPr>
    </w:lvl>
    <w:lvl w:ilvl="4" w:tplc="FFFFFFFF" w:tentative="1">
      <w:start w:val="1"/>
      <w:numFmt w:val="lowerLetter"/>
      <w:lvlText w:val="%5."/>
      <w:lvlJc w:val="left"/>
      <w:pPr>
        <w:tabs>
          <w:tab w:val="num" w:pos="4025"/>
        </w:tabs>
        <w:ind w:left="4025" w:hanging="360"/>
      </w:pPr>
    </w:lvl>
    <w:lvl w:ilvl="5" w:tplc="FFFFFFFF" w:tentative="1">
      <w:start w:val="1"/>
      <w:numFmt w:val="lowerRoman"/>
      <w:lvlText w:val="%6."/>
      <w:lvlJc w:val="right"/>
      <w:pPr>
        <w:tabs>
          <w:tab w:val="num" w:pos="4745"/>
        </w:tabs>
        <w:ind w:left="4745" w:hanging="180"/>
      </w:pPr>
    </w:lvl>
    <w:lvl w:ilvl="6" w:tplc="FFFFFFFF" w:tentative="1">
      <w:start w:val="1"/>
      <w:numFmt w:val="decimal"/>
      <w:lvlText w:val="%7."/>
      <w:lvlJc w:val="left"/>
      <w:pPr>
        <w:tabs>
          <w:tab w:val="num" w:pos="5465"/>
        </w:tabs>
        <w:ind w:left="5465" w:hanging="360"/>
      </w:pPr>
    </w:lvl>
    <w:lvl w:ilvl="7" w:tplc="FFFFFFFF" w:tentative="1">
      <w:start w:val="1"/>
      <w:numFmt w:val="lowerLetter"/>
      <w:lvlText w:val="%8."/>
      <w:lvlJc w:val="left"/>
      <w:pPr>
        <w:tabs>
          <w:tab w:val="num" w:pos="6185"/>
        </w:tabs>
        <w:ind w:left="6185" w:hanging="360"/>
      </w:pPr>
    </w:lvl>
    <w:lvl w:ilvl="8" w:tplc="FFFFFFFF" w:tentative="1">
      <w:start w:val="1"/>
      <w:numFmt w:val="lowerRoman"/>
      <w:lvlText w:val="%9."/>
      <w:lvlJc w:val="right"/>
      <w:pPr>
        <w:tabs>
          <w:tab w:val="num" w:pos="6905"/>
        </w:tabs>
        <w:ind w:left="6905" w:hanging="180"/>
      </w:pPr>
    </w:lvl>
  </w:abstractNum>
  <w:abstractNum w:abstractNumId="20" w15:restartNumberingAfterBreak="1">
    <w:nsid w:val="47E4307F"/>
    <w:multiLevelType w:val="hybridMultilevel"/>
    <w:tmpl w:val="30A46D58"/>
    <w:lvl w:ilvl="0" w:tplc="FFFFFFFF">
      <w:start w:val="1"/>
      <w:numFmt w:val="upperLetter"/>
      <w:lvlText w:val="%1."/>
      <w:lvlJc w:val="left"/>
      <w:pPr>
        <w:tabs>
          <w:tab w:val="num" w:pos="1069"/>
        </w:tabs>
        <w:ind w:left="1069" w:hanging="360"/>
      </w:pPr>
      <w:rPr>
        <w:rFonts w:ascii="Gilroy-Bold" w:hAnsi="Gilroy-Bold" w:hint="default"/>
        <w:b/>
      </w:rPr>
    </w:lvl>
    <w:lvl w:ilvl="1" w:tplc="FFFFFFFF" w:tentative="1">
      <w:start w:val="1"/>
      <w:numFmt w:val="lowerLetter"/>
      <w:lvlText w:val="%2."/>
      <w:lvlJc w:val="left"/>
      <w:pPr>
        <w:tabs>
          <w:tab w:val="num" w:pos="1865"/>
        </w:tabs>
        <w:ind w:left="1865" w:hanging="360"/>
      </w:pPr>
    </w:lvl>
    <w:lvl w:ilvl="2" w:tplc="FFFFFFFF" w:tentative="1">
      <w:start w:val="1"/>
      <w:numFmt w:val="lowerRoman"/>
      <w:lvlText w:val="%3."/>
      <w:lvlJc w:val="right"/>
      <w:pPr>
        <w:tabs>
          <w:tab w:val="num" w:pos="2585"/>
        </w:tabs>
        <w:ind w:left="2585" w:hanging="180"/>
      </w:pPr>
    </w:lvl>
    <w:lvl w:ilvl="3" w:tplc="FFFFFFFF" w:tentative="1">
      <w:start w:val="1"/>
      <w:numFmt w:val="decimal"/>
      <w:lvlText w:val="%4."/>
      <w:lvlJc w:val="left"/>
      <w:pPr>
        <w:tabs>
          <w:tab w:val="num" w:pos="3305"/>
        </w:tabs>
        <w:ind w:left="3305" w:hanging="360"/>
      </w:pPr>
    </w:lvl>
    <w:lvl w:ilvl="4" w:tplc="FFFFFFFF" w:tentative="1">
      <w:start w:val="1"/>
      <w:numFmt w:val="lowerLetter"/>
      <w:lvlText w:val="%5."/>
      <w:lvlJc w:val="left"/>
      <w:pPr>
        <w:tabs>
          <w:tab w:val="num" w:pos="4025"/>
        </w:tabs>
        <w:ind w:left="4025" w:hanging="360"/>
      </w:pPr>
    </w:lvl>
    <w:lvl w:ilvl="5" w:tplc="FFFFFFFF" w:tentative="1">
      <w:start w:val="1"/>
      <w:numFmt w:val="lowerRoman"/>
      <w:lvlText w:val="%6."/>
      <w:lvlJc w:val="right"/>
      <w:pPr>
        <w:tabs>
          <w:tab w:val="num" w:pos="4745"/>
        </w:tabs>
        <w:ind w:left="4745" w:hanging="180"/>
      </w:pPr>
    </w:lvl>
    <w:lvl w:ilvl="6" w:tplc="FFFFFFFF" w:tentative="1">
      <w:start w:val="1"/>
      <w:numFmt w:val="decimal"/>
      <w:lvlText w:val="%7."/>
      <w:lvlJc w:val="left"/>
      <w:pPr>
        <w:tabs>
          <w:tab w:val="num" w:pos="5465"/>
        </w:tabs>
        <w:ind w:left="5465" w:hanging="360"/>
      </w:pPr>
    </w:lvl>
    <w:lvl w:ilvl="7" w:tplc="FFFFFFFF" w:tentative="1">
      <w:start w:val="1"/>
      <w:numFmt w:val="lowerLetter"/>
      <w:lvlText w:val="%8."/>
      <w:lvlJc w:val="left"/>
      <w:pPr>
        <w:tabs>
          <w:tab w:val="num" w:pos="6185"/>
        </w:tabs>
        <w:ind w:left="6185" w:hanging="360"/>
      </w:pPr>
    </w:lvl>
    <w:lvl w:ilvl="8" w:tplc="FFFFFFFF" w:tentative="1">
      <w:start w:val="1"/>
      <w:numFmt w:val="lowerRoman"/>
      <w:lvlText w:val="%9."/>
      <w:lvlJc w:val="right"/>
      <w:pPr>
        <w:tabs>
          <w:tab w:val="num" w:pos="6905"/>
        </w:tabs>
        <w:ind w:left="6905" w:hanging="180"/>
      </w:pPr>
    </w:lvl>
  </w:abstractNum>
  <w:abstractNum w:abstractNumId="21" w15:restartNumberingAfterBreak="1">
    <w:nsid w:val="4F720763"/>
    <w:multiLevelType w:val="hybridMultilevel"/>
    <w:tmpl w:val="30A46D58"/>
    <w:lvl w:ilvl="0" w:tplc="3BF69E2A">
      <w:start w:val="1"/>
      <w:numFmt w:val="upperLetter"/>
      <w:lvlText w:val="%1."/>
      <w:lvlJc w:val="left"/>
      <w:pPr>
        <w:tabs>
          <w:tab w:val="num" w:pos="1069"/>
        </w:tabs>
        <w:ind w:left="1069" w:hanging="360"/>
      </w:pPr>
      <w:rPr>
        <w:rFonts w:ascii="Gilroy-Bold" w:hAnsi="Gilroy-Bold" w:hint="default"/>
        <w:b/>
      </w:rPr>
    </w:lvl>
    <w:lvl w:ilvl="1" w:tplc="0C0A0019" w:tentative="1">
      <w:start w:val="1"/>
      <w:numFmt w:val="lowerLetter"/>
      <w:lvlText w:val="%2."/>
      <w:lvlJc w:val="left"/>
      <w:pPr>
        <w:tabs>
          <w:tab w:val="num" w:pos="1865"/>
        </w:tabs>
        <w:ind w:left="1865" w:hanging="360"/>
      </w:pPr>
    </w:lvl>
    <w:lvl w:ilvl="2" w:tplc="0C0A001B" w:tentative="1">
      <w:start w:val="1"/>
      <w:numFmt w:val="lowerRoman"/>
      <w:lvlText w:val="%3."/>
      <w:lvlJc w:val="right"/>
      <w:pPr>
        <w:tabs>
          <w:tab w:val="num" w:pos="2585"/>
        </w:tabs>
        <w:ind w:left="2585" w:hanging="180"/>
      </w:pPr>
    </w:lvl>
    <w:lvl w:ilvl="3" w:tplc="0C0A000F" w:tentative="1">
      <w:start w:val="1"/>
      <w:numFmt w:val="decimal"/>
      <w:lvlText w:val="%4."/>
      <w:lvlJc w:val="left"/>
      <w:pPr>
        <w:tabs>
          <w:tab w:val="num" w:pos="3305"/>
        </w:tabs>
        <w:ind w:left="3305" w:hanging="360"/>
      </w:pPr>
    </w:lvl>
    <w:lvl w:ilvl="4" w:tplc="0C0A0019" w:tentative="1">
      <w:start w:val="1"/>
      <w:numFmt w:val="lowerLetter"/>
      <w:lvlText w:val="%5."/>
      <w:lvlJc w:val="left"/>
      <w:pPr>
        <w:tabs>
          <w:tab w:val="num" w:pos="4025"/>
        </w:tabs>
        <w:ind w:left="4025" w:hanging="360"/>
      </w:pPr>
    </w:lvl>
    <w:lvl w:ilvl="5" w:tplc="0C0A001B" w:tentative="1">
      <w:start w:val="1"/>
      <w:numFmt w:val="lowerRoman"/>
      <w:lvlText w:val="%6."/>
      <w:lvlJc w:val="right"/>
      <w:pPr>
        <w:tabs>
          <w:tab w:val="num" w:pos="4745"/>
        </w:tabs>
        <w:ind w:left="4745" w:hanging="180"/>
      </w:pPr>
    </w:lvl>
    <w:lvl w:ilvl="6" w:tplc="0C0A000F" w:tentative="1">
      <w:start w:val="1"/>
      <w:numFmt w:val="decimal"/>
      <w:lvlText w:val="%7."/>
      <w:lvlJc w:val="left"/>
      <w:pPr>
        <w:tabs>
          <w:tab w:val="num" w:pos="5465"/>
        </w:tabs>
        <w:ind w:left="5465" w:hanging="360"/>
      </w:pPr>
    </w:lvl>
    <w:lvl w:ilvl="7" w:tplc="0C0A0019" w:tentative="1">
      <w:start w:val="1"/>
      <w:numFmt w:val="lowerLetter"/>
      <w:lvlText w:val="%8."/>
      <w:lvlJc w:val="left"/>
      <w:pPr>
        <w:tabs>
          <w:tab w:val="num" w:pos="6185"/>
        </w:tabs>
        <w:ind w:left="6185" w:hanging="360"/>
      </w:pPr>
    </w:lvl>
    <w:lvl w:ilvl="8" w:tplc="0C0A001B" w:tentative="1">
      <w:start w:val="1"/>
      <w:numFmt w:val="lowerRoman"/>
      <w:lvlText w:val="%9."/>
      <w:lvlJc w:val="right"/>
      <w:pPr>
        <w:tabs>
          <w:tab w:val="num" w:pos="6905"/>
        </w:tabs>
        <w:ind w:left="6905" w:hanging="180"/>
      </w:pPr>
    </w:lvl>
  </w:abstractNum>
  <w:abstractNum w:abstractNumId="22" w15:restartNumberingAfterBreak="1">
    <w:nsid w:val="50272D25"/>
    <w:multiLevelType w:val="hybridMultilevel"/>
    <w:tmpl w:val="76CAB0DE"/>
    <w:lvl w:ilvl="0" w:tplc="BEF8DFD6">
      <w:start w:val="1"/>
      <w:numFmt w:val="upperRoman"/>
      <w:lvlText w:val="%1."/>
      <w:lvlJc w:val="right"/>
      <w:pPr>
        <w:ind w:left="1004" w:hanging="360"/>
      </w:pPr>
      <w:rPr>
        <w:rFonts w:ascii="Gilroy-Bold" w:hAnsi="Gilroy-Bold"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3" w15:restartNumberingAfterBreak="1">
    <w:nsid w:val="5F0633DC"/>
    <w:multiLevelType w:val="hybridMultilevel"/>
    <w:tmpl w:val="AA865D02"/>
    <w:lvl w:ilvl="0" w:tplc="82B286D4">
      <w:start w:val="1"/>
      <w:numFmt w:val="upperLetter"/>
      <w:lvlText w:val="%1."/>
      <w:lvlJc w:val="left"/>
      <w:pPr>
        <w:tabs>
          <w:tab w:val="num" w:pos="720"/>
        </w:tabs>
        <w:ind w:left="720" w:hanging="360"/>
      </w:pPr>
      <w:rPr>
        <w:b/>
        <w:color w:val="auto"/>
      </w:rPr>
    </w:lvl>
    <w:lvl w:ilvl="1" w:tplc="0C0A0015">
      <w:start w:val="1"/>
      <w:numFmt w:val="upperLetter"/>
      <w:lvlText w:val="%2."/>
      <w:lvlJc w:val="left"/>
      <w:pPr>
        <w:tabs>
          <w:tab w:val="num" w:pos="1440"/>
        </w:tabs>
        <w:ind w:left="1440" w:hanging="360"/>
      </w:pPr>
      <w:rPr>
        <w:b/>
        <w:color w:val="auto"/>
      </w:r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24" w15:restartNumberingAfterBreak="1">
    <w:nsid w:val="64C824CF"/>
    <w:multiLevelType w:val="hybridMultilevel"/>
    <w:tmpl w:val="FD28765A"/>
    <w:lvl w:ilvl="0" w:tplc="DE0AD652">
      <w:start w:val="1"/>
      <w:numFmt w:val="upperLetter"/>
      <w:lvlText w:val="%1)"/>
      <w:lvlJc w:val="left"/>
      <w:pPr>
        <w:ind w:left="720" w:hanging="360"/>
      </w:pPr>
      <w:rPr>
        <w:rFonts w:ascii="Gilroy-Bold" w:eastAsia="Times New Roman" w:hAnsi="Gilroy-Bold"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1">
    <w:nsid w:val="689742FB"/>
    <w:multiLevelType w:val="hybridMultilevel"/>
    <w:tmpl w:val="1FC091DE"/>
    <w:lvl w:ilvl="0" w:tplc="8C4A831E">
      <w:start w:val="1"/>
      <w:numFmt w:val="upperRoman"/>
      <w:lvlText w:val="%1."/>
      <w:lvlJc w:val="right"/>
      <w:pPr>
        <w:ind w:left="720" w:hanging="360"/>
      </w:pPr>
      <w:rPr>
        <w:rFonts w:ascii="Gilroy-Bold" w:hAnsi="Gilroy-Bold"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1">
    <w:nsid w:val="71DC5F7F"/>
    <w:multiLevelType w:val="hybridMultilevel"/>
    <w:tmpl w:val="291C669C"/>
    <w:lvl w:ilvl="0" w:tplc="A672CF80">
      <w:start w:val="1"/>
      <w:numFmt w:val="upperRoman"/>
      <w:lvlText w:val="%1."/>
      <w:lvlJc w:val="left"/>
      <w:pPr>
        <w:ind w:left="1004" w:hanging="360"/>
      </w:pPr>
      <w:rPr>
        <w:rFonts w:hint="default"/>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7" w15:restartNumberingAfterBreak="1">
    <w:nsid w:val="79D35790"/>
    <w:multiLevelType w:val="hybridMultilevel"/>
    <w:tmpl w:val="EDB25F52"/>
    <w:lvl w:ilvl="0" w:tplc="57721E52">
      <w:start w:val="1"/>
      <w:numFmt w:val="upperRoman"/>
      <w:lvlText w:val="%1."/>
      <w:lvlJc w:val="right"/>
      <w:pPr>
        <w:ind w:left="1004" w:hanging="360"/>
      </w:pPr>
      <w:rPr>
        <w:rFonts w:ascii="Gilroy-Bold" w:hAnsi="Gilroy-Bold"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8" w15:restartNumberingAfterBreak="1">
    <w:nsid w:val="7BA94925"/>
    <w:multiLevelType w:val="singleLevel"/>
    <w:tmpl w:val="FFFFFFFF"/>
    <w:lvl w:ilvl="0">
      <w:numFmt w:val="decimal"/>
      <w:pStyle w:val="Ttulo1"/>
      <w:lvlText w:val="%1"/>
      <w:legacy w:legacy="1" w:legacySpace="0" w:legacyIndent="0"/>
      <w:lvlJc w:val="left"/>
    </w:lvl>
  </w:abstractNum>
  <w:abstractNum w:abstractNumId="29" w15:restartNumberingAfterBreak="1">
    <w:nsid w:val="7C9F2255"/>
    <w:multiLevelType w:val="hybridMultilevel"/>
    <w:tmpl w:val="88E89CAC"/>
    <w:lvl w:ilvl="0" w:tplc="EB8C0F84">
      <w:start w:val="1"/>
      <w:numFmt w:val="upperRoman"/>
      <w:lvlText w:val="%1."/>
      <w:lvlJc w:val="left"/>
      <w:pPr>
        <w:ind w:left="1004"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8"/>
  </w:num>
  <w:num w:numId="2">
    <w:abstractNumId w:val="3"/>
  </w:num>
  <w:num w:numId="3">
    <w:abstractNumId w:val="21"/>
  </w:num>
  <w:num w:numId="4">
    <w:abstractNumId w:val="23"/>
  </w:num>
  <w:num w:numId="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12"/>
  </w:num>
  <w:num w:numId="9">
    <w:abstractNumId w:val="15"/>
  </w:num>
  <w:num w:numId="10">
    <w:abstractNumId w:val="18"/>
  </w:num>
  <w:num w:numId="11">
    <w:abstractNumId w:val="6"/>
  </w:num>
  <w:num w:numId="12">
    <w:abstractNumId w:val="0"/>
  </w:num>
  <w:num w:numId="13">
    <w:abstractNumId w:val="26"/>
  </w:num>
  <w:num w:numId="14">
    <w:abstractNumId w:val="4"/>
  </w:num>
  <w:num w:numId="15">
    <w:abstractNumId w:val="29"/>
  </w:num>
  <w:num w:numId="16">
    <w:abstractNumId w:val="16"/>
  </w:num>
  <w:num w:numId="17">
    <w:abstractNumId w:val="17"/>
  </w:num>
  <w:num w:numId="18">
    <w:abstractNumId w:val="13"/>
  </w:num>
  <w:num w:numId="19">
    <w:abstractNumId w:val="10"/>
  </w:num>
  <w:num w:numId="20">
    <w:abstractNumId w:val="20"/>
  </w:num>
  <w:num w:numId="21">
    <w:abstractNumId w:val="14"/>
  </w:num>
  <w:num w:numId="22">
    <w:abstractNumId w:val="24"/>
  </w:num>
  <w:num w:numId="23">
    <w:abstractNumId w:val="25"/>
  </w:num>
  <w:num w:numId="24">
    <w:abstractNumId w:val="2"/>
  </w:num>
  <w:num w:numId="25">
    <w:abstractNumId w:val="7"/>
  </w:num>
  <w:num w:numId="26">
    <w:abstractNumId w:val="27"/>
  </w:num>
  <w:num w:numId="27">
    <w:abstractNumId w:val="22"/>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num>
  <w:num w:numId="30">
    <w:abstractNumId w:val="9"/>
  </w:num>
  <w:num w:numId="31">
    <w:abstractNumId w:val="1"/>
  </w:num>
  <w:num w:numId="32">
    <w:abstractNumId w:val="8"/>
  </w:num>
  <w:num w:numId="3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MX" w:vendorID="64" w:dllVersion="6" w:nlCheck="1" w:checkStyle="0"/>
  <w:activeWritingStyle w:appName="MSWord" w:lang="es-ES" w:vendorID="64" w:dllVersion="6" w:nlCheck="1" w:checkStyle="0"/>
  <w:activeWritingStyle w:appName="MSWord" w:lang="es-MX" w:vendorID="64" w:dllVersion="4096" w:nlCheck="1" w:checkStyle="0"/>
  <w:activeWritingStyle w:appName="MSWord" w:lang="es-ES" w:vendorID="64" w:dllVersion="4096" w:nlCheck="1" w:checkStyle="0"/>
  <w:activeWritingStyle w:appName="MSWord" w:lang="es-MX" w:vendorID="64" w:dllVersion="0" w:nlCheck="1" w:checkStyle="0"/>
  <w:activeWritingStyle w:appName="MSWord" w:lang="es-ES" w:vendorID="64" w:dllVersion="0" w:nlCheck="1" w:checkStyle="0"/>
  <w:activeWritingStyle w:appName="MSWord" w:lang="es-MX" w:vendorID="64" w:dllVersion="131078" w:nlCheck="1" w:checkStyle="0"/>
  <w:activeWritingStyle w:appName="MSWord" w:lang="es-E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3087"/>
    <w:rsid w:val="000006EE"/>
    <w:rsid w:val="0000132D"/>
    <w:rsid w:val="00001440"/>
    <w:rsid w:val="00001DBE"/>
    <w:rsid w:val="000021F7"/>
    <w:rsid w:val="00003B17"/>
    <w:rsid w:val="00004706"/>
    <w:rsid w:val="0000498E"/>
    <w:rsid w:val="00005310"/>
    <w:rsid w:val="0000544F"/>
    <w:rsid w:val="0000634C"/>
    <w:rsid w:val="00006868"/>
    <w:rsid w:val="000070F2"/>
    <w:rsid w:val="000070FF"/>
    <w:rsid w:val="000074EC"/>
    <w:rsid w:val="00007FE6"/>
    <w:rsid w:val="00010595"/>
    <w:rsid w:val="00010601"/>
    <w:rsid w:val="00010AC6"/>
    <w:rsid w:val="0001116A"/>
    <w:rsid w:val="00011889"/>
    <w:rsid w:val="00012B4C"/>
    <w:rsid w:val="000133AC"/>
    <w:rsid w:val="000149D0"/>
    <w:rsid w:val="00014F93"/>
    <w:rsid w:val="000155F6"/>
    <w:rsid w:val="000159A7"/>
    <w:rsid w:val="00016239"/>
    <w:rsid w:val="000174FC"/>
    <w:rsid w:val="00017737"/>
    <w:rsid w:val="00017DB6"/>
    <w:rsid w:val="000204A2"/>
    <w:rsid w:val="00020663"/>
    <w:rsid w:val="00020DAA"/>
    <w:rsid w:val="00021D24"/>
    <w:rsid w:val="0002233F"/>
    <w:rsid w:val="00023ADD"/>
    <w:rsid w:val="00024247"/>
    <w:rsid w:val="000244EF"/>
    <w:rsid w:val="000244FE"/>
    <w:rsid w:val="00024814"/>
    <w:rsid w:val="00024ABE"/>
    <w:rsid w:val="00025061"/>
    <w:rsid w:val="0002541C"/>
    <w:rsid w:val="00025777"/>
    <w:rsid w:val="00025BF0"/>
    <w:rsid w:val="00027098"/>
    <w:rsid w:val="00027213"/>
    <w:rsid w:val="000278E9"/>
    <w:rsid w:val="000279DE"/>
    <w:rsid w:val="00031B9D"/>
    <w:rsid w:val="00031CAC"/>
    <w:rsid w:val="0003327A"/>
    <w:rsid w:val="000333A9"/>
    <w:rsid w:val="00033A7A"/>
    <w:rsid w:val="00035622"/>
    <w:rsid w:val="0003580D"/>
    <w:rsid w:val="000360AA"/>
    <w:rsid w:val="000370C0"/>
    <w:rsid w:val="00037745"/>
    <w:rsid w:val="00040672"/>
    <w:rsid w:val="00040EBE"/>
    <w:rsid w:val="00040F9B"/>
    <w:rsid w:val="00041468"/>
    <w:rsid w:val="00041501"/>
    <w:rsid w:val="000418E7"/>
    <w:rsid w:val="00042A58"/>
    <w:rsid w:val="00043609"/>
    <w:rsid w:val="00044D70"/>
    <w:rsid w:val="00044D95"/>
    <w:rsid w:val="00045212"/>
    <w:rsid w:val="00045730"/>
    <w:rsid w:val="00045998"/>
    <w:rsid w:val="00046B45"/>
    <w:rsid w:val="00046E8E"/>
    <w:rsid w:val="000471F5"/>
    <w:rsid w:val="0004762D"/>
    <w:rsid w:val="000478A1"/>
    <w:rsid w:val="00050129"/>
    <w:rsid w:val="00051E78"/>
    <w:rsid w:val="000534BB"/>
    <w:rsid w:val="00053DBE"/>
    <w:rsid w:val="000542A9"/>
    <w:rsid w:val="000545D7"/>
    <w:rsid w:val="00054A07"/>
    <w:rsid w:val="00054CC7"/>
    <w:rsid w:val="00054CDF"/>
    <w:rsid w:val="00055A64"/>
    <w:rsid w:val="00055FD1"/>
    <w:rsid w:val="00056ECC"/>
    <w:rsid w:val="00056FF9"/>
    <w:rsid w:val="000571CA"/>
    <w:rsid w:val="00057581"/>
    <w:rsid w:val="000579EB"/>
    <w:rsid w:val="0006004E"/>
    <w:rsid w:val="000603B6"/>
    <w:rsid w:val="0006096E"/>
    <w:rsid w:val="00060A3F"/>
    <w:rsid w:val="00060E6B"/>
    <w:rsid w:val="00061363"/>
    <w:rsid w:val="0006146D"/>
    <w:rsid w:val="00062077"/>
    <w:rsid w:val="000626ED"/>
    <w:rsid w:val="00062C49"/>
    <w:rsid w:val="0006396C"/>
    <w:rsid w:val="000645C1"/>
    <w:rsid w:val="00065473"/>
    <w:rsid w:val="0006596F"/>
    <w:rsid w:val="000659EE"/>
    <w:rsid w:val="00065C5B"/>
    <w:rsid w:val="00065E68"/>
    <w:rsid w:val="00067BAA"/>
    <w:rsid w:val="000701AA"/>
    <w:rsid w:val="0007042B"/>
    <w:rsid w:val="0007102F"/>
    <w:rsid w:val="00071037"/>
    <w:rsid w:val="0007183D"/>
    <w:rsid w:val="00073DDE"/>
    <w:rsid w:val="000747F7"/>
    <w:rsid w:val="00074E07"/>
    <w:rsid w:val="0007576B"/>
    <w:rsid w:val="0007628D"/>
    <w:rsid w:val="00076FE2"/>
    <w:rsid w:val="00077AB9"/>
    <w:rsid w:val="00080441"/>
    <w:rsid w:val="00082D5A"/>
    <w:rsid w:val="0008318B"/>
    <w:rsid w:val="000831FD"/>
    <w:rsid w:val="0008384C"/>
    <w:rsid w:val="000839D4"/>
    <w:rsid w:val="00083E5B"/>
    <w:rsid w:val="000842DD"/>
    <w:rsid w:val="00085998"/>
    <w:rsid w:val="00085AE3"/>
    <w:rsid w:val="00085C66"/>
    <w:rsid w:val="00086638"/>
    <w:rsid w:val="000868F3"/>
    <w:rsid w:val="0008746D"/>
    <w:rsid w:val="00087988"/>
    <w:rsid w:val="00087A5C"/>
    <w:rsid w:val="00090275"/>
    <w:rsid w:val="00090549"/>
    <w:rsid w:val="0009160C"/>
    <w:rsid w:val="00092013"/>
    <w:rsid w:val="00092ED1"/>
    <w:rsid w:val="00093080"/>
    <w:rsid w:val="000931DB"/>
    <w:rsid w:val="000946C3"/>
    <w:rsid w:val="00094853"/>
    <w:rsid w:val="00095F6B"/>
    <w:rsid w:val="00095F95"/>
    <w:rsid w:val="00096417"/>
    <w:rsid w:val="00096B2A"/>
    <w:rsid w:val="00097896"/>
    <w:rsid w:val="00097E67"/>
    <w:rsid w:val="000A04A0"/>
    <w:rsid w:val="000A0B50"/>
    <w:rsid w:val="000A11DA"/>
    <w:rsid w:val="000A23B6"/>
    <w:rsid w:val="000A2858"/>
    <w:rsid w:val="000A2B4D"/>
    <w:rsid w:val="000A2ECE"/>
    <w:rsid w:val="000A32C4"/>
    <w:rsid w:val="000A36F8"/>
    <w:rsid w:val="000A3FF8"/>
    <w:rsid w:val="000A4300"/>
    <w:rsid w:val="000A5029"/>
    <w:rsid w:val="000A5740"/>
    <w:rsid w:val="000A581B"/>
    <w:rsid w:val="000A645E"/>
    <w:rsid w:val="000A7C6E"/>
    <w:rsid w:val="000A7D05"/>
    <w:rsid w:val="000B1233"/>
    <w:rsid w:val="000B12EE"/>
    <w:rsid w:val="000B1589"/>
    <w:rsid w:val="000B1900"/>
    <w:rsid w:val="000B24F9"/>
    <w:rsid w:val="000B281D"/>
    <w:rsid w:val="000B2DD0"/>
    <w:rsid w:val="000B3A49"/>
    <w:rsid w:val="000B3E55"/>
    <w:rsid w:val="000B4822"/>
    <w:rsid w:val="000B502A"/>
    <w:rsid w:val="000B5249"/>
    <w:rsid w:val="000B5734"/>
    <w:rsid w:val="000B5B7A"/>
    <w:rsid w:val="000B61D8"/>
    <w:rsid w:val="000C0226"/>
    <w:rsid w:val="000C0EA0"/>
    <w:rsid w:val="000C0F66"/>
    <w:rsid w:val="000C1F14"/>
    <w:rsid w:val="000C20C1"/>
    <w:rsid w:val="000C27A9"/>
    <w:rsid w:val="000C3882"/>
    <w:rsid w:val="000C3F3E"/>
    <w:rsid w:val="000C42C5"/>
    <w:rsid w:val="000C508A"/>
    <w:rsid w:val="000C5E6B"/>
    <w:rsid w:val="000C64B4"/>
    <w:rsid w:val="000C658D"/>
    <w:rsid w:val="000C78FC"/>
    <w:rsid w:val="000C7968"/>
    <w:rsid w:val="000D0E2F"/>
    <w:rsid w:val="000D1A84"/>
    <w:rsid w:val="000D1D9F"/>
    <w:rsid w:val="000D1FD8"/>
    <w:rsid w:val="000D2619"/>
    <w:rsid w:val="000D2A96"/>
    <w:rsid w:val="000D3431"/>
    <w:rsid w:val="000D35A6"/>
    <w:rsid w:val="000D3AC9"/>
    <w:rsid w:val="000D3FFB"/>
    <w:rsid w:val="000D43B2"/>
    <w:rsid w:val="000D5077"/>
    <w:rsid w:val="000D528F"/>
    <w:rsid w:val="000D57CC"/>
    <w:rsid w:val="000D59C7"/>
    <w:rsid w:val="000D6003"/>
    <w:rsid w:val="000D74D5"/>
    <w:rsid w:val="000E0255"/>
    <w:rsid w:val="000E0B7E"/>
    <w:rsid w:val="000E0BC8"/>
    <w:rsid w:val="000E1020"/>
    <w:rsid w:val="000E1435"/>
    <w:rsid w:val="000E240D"/>
    <w:rsid w:val="000E2546"/>
    <w:rsid w:val="000E4162"/>
    <w:rsid w:val="000E4E92"/>
    <w:rsid w:val="000E5AD4"/>
    <w:rsid w:val="000E5F9D"/>
    <w:rsid w:val="000E68BE"/>
    <w:rsid w:val="000F06EA"/>
    <w:rsid w:val="000F10FE"/>
    <w:rsid w:val="000F1A24"/>
    <w:rsid w:val="000F40FF"/>
    <w:rsid w:val="000F5666"/>
    <w:rsid w:val="000F579A"/>
    <w:rsid w:val="000F6BC6"/>
    <w:rsid w:val="000F7214"/>
    <w:rsid w:val="0010069B"/>
    <w:rsid w:val="0010219C"/>
    <w:rsid w:val="001037CD"/>
    <w:rsid w:val="0010415E"/>
    <w:rsid w:val="001043B5"/>
    <w:rsid w:val="0010479F"/>
    <w:rsid w:val="001049D8"/>
    <w:rsid w:val="0010524D"/>
    <w:rsid w:val="00105BFF"/>
    <w:rsid w:val="0010665F"/>
    <w:rsid w:val="0010705F"/>
    <w:rsid w:val="00107306"/>
    <w:rsid w:val="00111C89"/>
    <w:rsid w:val="00112212"/>
    <w:rsid w:val="0011276B"/>
    <w:rsid w:val="001129D2"/>
    <w:rsid w:val="0011310D"/>
    <w:rsid w:val="0011338D"/>
    <w:rsid w:val="00113709"/>
    <w:rsid w:val="001137FF"/>
    <w:rsid w:val="001140F8"/>
    <w:rsid w:val="001147BB"/>
    <w:rsid w:val="0011566B"/>
    <w:rsid w:val="0011571B"/>
    <w:rsid w:val="001159E7"/>
    <w:rsid w:val="00116338"/>
    <w:rsid w:val="00116C32"/>
    <w:rsid w:val="00120DDF"/>
    <w:rsid w:val="001210C8"/>
    <w:rsid w:val="001215E5"/>
    <w:rsid w:val="00121D14"/>
    <w:rsid w:val="00121EC9"/>
    <w:rsid w:val="001226FF"/>
    <w:rsid w:val="00122739"/>
    <w:rsid w:val="00122A02"/>
    <w:rsid w:val="00122D55"/>
    <w:rsid w:val="00122E33"/>
    <w:rsid w:val="001235F0"/>
    <w:rsid w:val="001241DD"/>
    <w:rsid w:val="00124217"/>
    <w:rsid w:val="0012450D"/>
    <w:rsid w:val="0012485D"/>
    <w:rsid w:val="00125354"/>
    <w:rsid w:val="00126044"/>
    <w:rsid w:val="001263D9"/>
    <w:rsid w:val="00126A52"/>
    <w:rsid w:val="00126B81"/>
    <w:rsid w:val="0012718D"/>
    <w:rsid w:val="00127321"/>
    <w:rsid w:val="00130545"/>
    <w:rsid w:val="0013132A"/>
    <w:rsid w:val="0013146B"/>
    <w:rsid w:val="0013161A"/>
    <w:rsid w:val="001320E1"/>
    <w:rsid w:val="00132522"/>
    <w:rsid w:val="0013312F"/>
    <w:rsid w:val="00133990"/>
    <w:rsid w:val="0013486B"/>
    <w:rsid w:val="0013515C"/>
    <w:rsid w:val="00135201"/>
    <w:rsid w:val="00136AB4"/>
    <w:rsid w:val="00136DC7"/>
    <w:rsid w:val="00141F6B"/>
    <w:rsid w:val="001420CC"/>
    <w:rsid w:val="00144A58"/>
    <w:rsid w:val="001454CA"/>
    <w:rsid w:val="00145E91"/>
    <w:rsid w:val="00146007"/>
    <w:rsid w:val="001469C3"/>
    <w:rsid w:val="00146A9A"/>
    <w:rsid w:val="001516C3"/>
    <w:rsid w:val="001519A8"/>
    <w:rsid w:val="001523A0"/>
    <w:rsid w:val="00153EE6"/>
    <w:rsid w:val="00154DDF"/>
    <w:rsid w:val="0015521C"/>
    <w:rsid w:val="00155A09"/>
    <w:rsid w:val="00156A80"/>
    <w:rsid w:val="0015750C"/>
    <w:rsid w:val="00157B3B"/>
    <w:rsid w:val="0016075F"/>
    <w:rsid w:val="00160C6D"/>
    <w:rsid w:val="00161814"/>
    <w:rsid w:val="00161EAA"/>
    <w:rsid w:val="0016239D"/>
    <w:rsid w:val="001624A7"/>
    <w:rsid w:val="0016401A"/>
    <w:rsid w:val="001644A6"/>
    <w:rsid w:val="00165092"/>
    <w:rsid w:val="00165521"/>
    <w:rsid w:val="00165D35"/>
    <w:rsid w:val="00165DEA"/>
    <w:rsid w:val="00166177"/>
    <w:rsid w:val="00166794"/>
    <w:rsid w:val="00166E15"/>
    <w:rsid w:val="001701BB"/>
    <w:rsid w:val="00170BF5"/>
    <w:rsid w:val="00171BF2"/>
    <w:rsid w:val="001727B5"/>
    <w:rsid w:val="0017302E"/>
    <w:rsid w:val="001735A6"/>
    <w:rsid w:val="00174864"/>
    <w:rsid w:val="00174F18"/>
    <w:rsid w:val="00175421"/>
    <w:rsid w:val="001757C3"/>
    <w:rsid w:val="0017587C"/>
    <w:rsid w:val="00175C57"/>
    <w:rsid w:val="00175F24"/>
    <w:rsid w:val="00176034"/>
    <w:rsid w:val="00176125"/>
    <w:rsid w:val="0017633D"/>
    <w:rsid w:val="001777E0"/>
    <w:rsid w:val="00177C1E"/>
    <w:rsid w:val="001803A2"/>
    <w:rsid w:val="00180AC5"/>
    <w:rsid w:val="00183B6D"/>
    <w:rsid w:val="001842B1"/>
    <w:rsid w:val="001848D1"/>
    <w:rsid w:val="001852BF"/>
    <w:rsid w:val="00186F55"/>
    <w:rsid w:val="00190ADC"/>
    <w:rsid w:val="00190C70"/>
    <w:rsid w:val="00190E09"/>
    <w:rsid w:val="00191812"/>
    <w:rsid w:val="00191FA8"/>
    <w:rsid w:val="001929D7"/>
    <w:rsid w:val="00192C4C"/>
    <w:rsid w:val="0019740C"/>
    <w:rsid w:val="00197772"/>
    <w:rsid w:val="001A0AA4"/>
    <w:rsid w:val="001A13CD"/>
    <w:rsid w:val="001A1AA2"/>
    <w:rsid w:val="001A2288"/>
    <w:rsid w:val="001A275B"/>
    <w:rsid w:val="001A2772"/>
    <w:rsid w:val="001A277A"/>
    <w:rsid w:val="001A2960"/>
    <w:rsid w:val="001A2C7B"/>
    <w:rsid w:val="001A2CAB"/>
    <w:rsid w:val="001A5323"/>
    <w:rsid w:val="001A6365"/>
    <w:rsid w:val="001A67BB"/>
    <w:rsid w:val="001A6812"/>
    <w:rsid w:val="001A69C8"/>
    <w:rsid w:val="001A7D15"/>
    <w:rsid w:val="001A7F32"/>
    <w:rsid w:val="001B0647"/>
    <w:rsid w:val="001B129D"/>
    <w:rsid w:val="001B12C6"/>
    <w:rsid w:val="001B2BE9"/>
    <w:rsid w:val="001B3DDB"/>
    <w:rsid w:val="001B3E73"/>
    <w:rsid w:val="001B6F20"/>
    <w:rsid w:val="001C0851"/>
    <w:rsid w:val="001C1967"/>
    <w:rsid w:val="001C4EA4"/>
    <w:rsid w:val="001C5334"/>
    <w:rsid w:val="001C5873"/>
    <w:rsid w:val="001C597B"/>
    <w:rsid w:val="001C641D"/>
    <w:rsid w:val="001C7213"/>
    <w:rsid w:val="001C7430"/>
    <w:rsid w:val="001D108C"/>
    <w:rsid w:val="001D15F5"/>
    <w:rsid w:val="001D1E92"/>
    <w:rsid w:val="001D27ED"/>
    <w:rsid w:val="001D2B8A"/>
    <w:rsid w:val="001D2C00"/>
    <w:rsid w:val="001D30F8"/>
    <w:rsid w:val="001D3D2E"/>
    <w:rsid w:val="001D4166"/>
    <w:rsid w:val="001D52B5"/>
    <w:rsid w:val="001D52DC"/>
    <w:rsid w:val="001D5ACD"/>
    <w:rsid w:val="001D5B73"/>
    <w:rsid w:val="001D5C50"/>
    <w:rsid w:val="001D673A"/>
    <w:rsid w:val="001D75FF"/>
    <w:rsid w:val="001E2527"/>
    <w:rsid w:val="001E2587"/>
    <w:rsid w:val="001E273A"/>
    <w:rsid w:val="001E313A"/>
    <w:rsid w:val="001E3253"/>
    <w:rsid w:val="001E3C8E"/>
    <w:rsid w:val="001E4A06"/>
    <w:rsid w:val="001E4B90"/>
    <w:rsid w:val="001E6940"/>
    <w:rsid w:val="001E6C76"/>
    <w:rsid w:val="001E7111"/>
    <w:rsid w:val="001E7652"/>
    <w:rsid w:val="001E7E81"/>
    <w:rsid w:val="001F1B2F"/>
    <w:rsid w:val="001F1B35"/>
    <w:rsid w:val="001F265D"/>
    <w:rsid w:val="001F2938"/>
    <w:rsid w:val="001F2A9B"/>
    <w:rsid w:val="001F2F7C"/>
    <w:rsid w:val="001F355A"/>
    <w:rsid w:val="001F4EB4"/>
    <w:rsid w:val="001F6747"/>
    <w:rsid w:val="001F69EF"/>
    <w:rsid w:val="001F7979"/>
    <w:rsid w:val="001F7ADF"/>
    <w:rsid w:val="0020005E"/>
    <w:rsid w:val="00200A35"/>
    <w:rsid w:val="00202DCB"/>
    <w:rsid w:val="0020324A"/>
    <w:rsid w:val="00203344"/>
    <w:rsid w:val="002039EA"/>
    <w:rsid w:val="00204022"/>
    <w:rsid w:val="002044F1"/>
    <w:rsid w:val="00205D84"/>
    <w:rsid w:val="002061FA"/>
    <w:rsid w:val="00206A37"/>
    <w:rsid w:val="00206E74"/>
    <w:rsid w:val="00206F17"/>
    <w:rsid w:val="00206FFB"/>
    <w:rsid w:val="0020787F"/>
    <w:rsid w:val="002103B2"/>
    <w:rsid w:val="0021212B"/>
    <w:rsid w:val="002130BD"/>
    <w:rsid w:val="00213216"/>
    <w:rsid w:val="002134B5"/>
    <w:rsid w:val="002157D6"/>
    <w:rsid w:val="00215A8F"/>
    <w:rsid w:val="00215F27"/>
    <w:rsid w:val="00216002"/>
    <w:rsid w:val="002163D2"/>
    <w:rsid w:val="00216C66"/>
    <w:rsid w:val="00220907"/>
    <w:rsid w:val="00220FC5"/>
    <w:rsid w:val="00221631"/>
    <w:rsid w:val="00221928"/>
    <w:rsid w:val="0022405A"/>
    <w:rsid w:val="00224502"/>
    <w:rsid w:val="002248D5"/>
    <w:rsid w:val="00224A5C"/>
    <w:rsid w:val="00224B35"/>
    <w:rsid w:val="00224DCB"/>
    <w:rsid w:val="002250CD"/>
    <w:rsid w:val="00226399"/>
    <w:rsid w:val="002264AF"/>
    <w:rsid w:val="00227696"/>
    <w:rsid w:val="00230E4B"/>
    <w:rsid w:val="00230EF1"/>
    <w:rsid w:val="00231D69"/>
    <w:rsid w:val="00232320"/>
    <w:rsid w:val="00233121"/>
    <w:rsid w:val="002349B3"/>
    <w:rsid w:val="00235502"/>
    <w:rsid w:val="00235799"/>
    <w:rsid w:val="00235ACC"/>
    <w:rsid w:val="00235F73"/>
    <w:rsid w:val="00236DFA"/>
    <w:rsid w:val="0024001E"/>
    <w:rsid w:val="0024050F"/>
    <w:rsid w:val="00241A64"/>
    <w:rsid w:val="0024219E"/>
    <w:rsid w:val="0024260F"/>
    <w:rsid w:val="00242838"/>
    <w:rsid w:val="00242EA5"/>
    <w:rsid w:val="002441F1"/>
    <w:rsid w:val="00245580"/>
    <w:rsid w:val="00245748"/>
    <w:rsid w:val="00246734"/>
    <w:rsid w:val="00246A88"/>
    <w:rsid w:val="002471E8"/>
    <w:rsid w:val="002477E2"/>
    <w:rsid w:val="002516B3"/>
    <w:rsid w:val="00252810"/>
    <w:rsid w:val="002528F3"/>
    <w:rsid w:val="00252AA6"/>
    <w:rsid w:val="00252C87"/>
    <w:rsid w:val="00253A0D"/>
    <w:rsid w:val="00254DD5"/>
    <w:rsid w:val="00255DFF"/>
    <w:rsid w:val="002563F8"/>
    <w:rsid w:val="00256CCC"/>
    <w:rsid w:val="002571DF"/>
    <w:rsid w:val="0025780C"/>
    <w:rsid w:val="00257A28"/>
    <w:rsid w:val="00260468"/>
    <w:rsid w:val="00260F5D"/>
    <w:rsid w:val="00261BD6"/>
    <w:rsid w:val="00261C75"/>
    <w:rsid w:val="00262063"/>
    <w:rsid w:val="00262357"/>
    <w:rsid w:val="0026252E"/>
    <w:rsid w:val="00262FF5"/>
    <w:rsid w:val="00263376"/>
    <w:rsid w:val="00263A06"/>
    <w:rsid w:val="00263E36"/>
    <w:rsid w:val="00264525"/>
    <w:rsid w:val="0026537A"/>
    <w:rsid w:val="00265AB4"/>
    <w:rsid w:val="00265B1C"/>
    <w:rsid w:val="002676E0"/>
    <w:rsid w:val="00270043"/>
    <w:rsid w:val="0027198E"/>
    <w:rsid w:val="0027244E"/>
    <w:rsid w:val="00274A2D"/>
    <w:rsid w:val="00275842"/>
    <w:rsid w:val="002759BA"/>
    <w:rsid w:val="0027635D"/>
    <w:rsid w:val="002763C0"/>
    <w:rsid w:val="002775B9"/>
    <w:rsid w:val="00280D5F"/>
    <w:rsid w:val="002812B7"/>
    <w:rsid w:val="00281380"/>
    <w:rsid w:val="00281A13"/>
    <w:rsid w:val="00281ED0"/>
    <w:rsid w:val="00284632"/>
    <w:rsid w:val="00284BD8"/>
    <w:rsid w:val="002855FB"/>
    <w:rsid w:val="002858E0"/>
    <w:rsid w:val="00285F29"/>
    <w:rsid w:val="00287DF6"/>
    <w:rsid w:val="0029149C"/>
    <w:rsid w:val="002918E2"/>
    <w:rsid w:val="00292323"/>
    <w:rsid w:val="00292588"/>
    <w:rsid w:val="00293E95"/>
    <w:rsid w:val="00293F91"/>
    <w:rsid w:val="00294B6D"/>
    <w:rsid w:val="00295B01"/>
    <w:rsid w:val="00295EFA"/>
    <w:rsid w:val="00296575"/>
    <w:rsid w:val="002967BB"/>
    <w:rsid w:val="002967CF"/>
    <w:rsid w:val="002974BC"/>
    <w:rsid w:val="00297677"/>
    <w:rsid w:val="00297AF2"/>
    <w:rsid w:val="002A000B"/>
    <w:rsid w:val="002A0D7F"/>
    <w:rsid w:val="002A1763"/>
    <w:rsid w:val="002A1B37"/>
    <w:rsid w:val="002A201B"/>
    <w:rsid w:val="002A23DD"/>
    <w:rsid w:val="002A2E04"/>
    <w:rsid w:val="002A2E0C"/>
    <w:rsid w:val="002A4294"/>
    <w:rsid w:val="002A44A0"/>
    <w:rsid w:val="002A73B0"/>
    <w:rsid w:val="002A76A0"/>
    <w:rsid w:val="002A77D6"/>
    <w:rsid w:val="002B0071"/>
    <w:rsid w:val="002B25CF"/>
    <w:rsid w:val="002B36F1"/>
    <w:rsid w:val="002B42A0"/>
    <w:rsid w:val="002B508E"/>
    <w:rsid w:val="002B5CC7"/>
    <w:rsid w:val="002B64D7"/>
    <w:rsid w:val="002B70CA"/>
    <w:rsid w:val="002C02EA"/>
    <w:rsid w:val="002C0731"/>
    <w:rsid w:val="002C1605"/>
    <w:rsid w:val="002C22BF"/>
    <w:rsid w:val="002C22CF"/>
    <w:rsid w:val="002C4003"/>
    <w:rsid w:val="002C5A7C"/>
    <w:rsid w:val="002C660E"/>
    <w:rsid w:val="002D032E"/>
    <w:rsid w:val="002D1AD6"/>
    <w:rsid w:val="002D1BB0"/>
    <w:rsid w:val="002D20DF"/>
    <w:rsid w:val="002D24A8"/>
    <w:rsid w:val="002D27B2"/>
    <w:rsid w:val="002D3388"/>
    <w:rsid w:val="002D3A86"/>
    <w:rsid w:val="002D4B4A"/>
    <w:rsid w:val="002D5436"/>
    <w:rsid w:val="002D55E1"/>
    <w:rsid w:val="002D58D6"/>
    <w:rsid w:val="002D5A53"/>
    <w:rsid w:val="002D5AE0"/>
    <w:rsid w:val="002D6544"/>
    <w:rsid w:val="002D7C66"/>
    <w:rsid w:val="002E034B"/>
    <w:rsid w:val="002E0A94"/>
    <w:rsid w:val="002E0C1C"/>
    <w:rsid w:val="002E1488"/>
    <w:rsid w:val="002E32AC"/>
    <w:rsid w:val="002E3914"/>
    <w:rsid w:val="002E4002"/>
    <w:rsid w:val="002E41E1"/>
    <w:rsid w:val="002E4203"/>
    <w:rsid w:val="002E4E10"/>
    <w:rsid w:val="002E51B1"/>
    <w:rsid w:val="002E5675"/>
    <w:rsid w:val="002E78FE"/>
    <w:rsid w:val="002E7A78"/>
    <w:rsid w:val="002F06FD"/>
    <w:rsid w:val="002F0CD7"/>
    <w:rsid w:val="002F19A6"/>
    <w:rsid w:val="002F2550"/>
    <w:rsid w:val="002F343D"/>
    <w:rsid w:val="002F3C78"/>
    <w:rsid w:val="002F53D3"/>
    <w:rsid w:val="002F585D"/>
    <w:rsid w:val="002F5AD2"/>
    <w:rsid w:val="002F70C1"/>
    <w:rsid w:val="002F78DA"/>
    <w:rsid w:val="00300288"/>
    <w:rsid w:val="003004E8"/>
    <w:rsid w:val="00301174"/>
    <w:rsid w:val="003015AB"/>
    <w:rsid w:val="0030258A"/>
    <w:rsid w:val="00302857"/>
    <w:rsid w:val="00302C3A"/>
    <w:rsid w:val="0030343F"/>
    <w:rsid w:val="003046F1"/>
    <w:rsid w:val="00304D92"/>
    <w:rsid w:val="00304F39"/>
    <w:rsid w:val="003051B2"/>
    <w:rsid w:val="003052E4"/>
    <w:rsid w:val="00305624"/>
    <w:rsid w:val="00305E4C"/>
    <w:rsid w:val="00306178"/>
    <w:rsid w:val="003071D5"/>
    <w:rsid w:val="00307A4A"/>
    <w:rsid w:val="0031079E"/>
    <w:rsid w:val="00310CF4"/>
    <w:rsid w:val="00310FA7"/>
    <w:rsid w:val="00311005"/>
    <w:rsid w:val="00311AD7"/>
    <w:rsid w:val="00311B3C"/>
    <w:rsid w:val="00311DA7"/>
    <w:rsid w:val="0031243F"/>
    <w:rsid w:val="00312AA1"/>
    <w:rsid w:val="00313EFF"/>
    <w:rsid w:val="00314510"/>
    <w:rsid w:val="0031490C"/>
    <w:rsid w:val="00314B6D"/>
    <w:rsid w:val="00314CB0"/>
    <w:rsid w:val="00314F29"/>
    <w:rsid w:val="00315439"/>
    <w:rsid w:val="003154D7"/>
    <w:rsid w:val="00315765"/>
    <w:rsid w:val="0031664F"/>
    <w:rsid w:val="00316A98"/>
    <w:rsid w:val="00317457"/>
    <w:rsid w:val="00317CC1"/>
    <w:rsid w:val="00321D01"/>
    <w:rsid w:val="003223DF"/>
    <w:rsid w:val="0032245C"/>
    <w:rsid w:val="00322D77"/>
    <w:rsid w:val="003243E5"/>
    <w:rsid w:val="0032569F"/>
    <w:rsid w:val="00325CC1"/>
    <w:rsid w:val="0032620D"/>
    <w:rsid w:val="003264DA"/>
    <w:rsid w:val="003265C7"/>
    <w:rsid w:val="003269D8"/>
    <w:rsid w:val="00327037"/>
    <w:rsid w:val="00327397"/>
    <w:rsid w:val="003273A3"/>
    <w:rsid w:val="00327752"/>
    <w:rsid w:val="003279FE"/>
    <w:rsid w:val="003302FC"/>
    <w:rsid w:val="00331189"/>
    <w:rsid w:val="00331DA3"/>
    <w:rsid w:val="003322DB"/>
    <w:rsid w:val="0033250B"/>
    <w:rsid w:val="00334F9D"/>
    <w:rsid w:val="00336153"/>
    <w:rsid w:val="00337A25"/>
    <w:rsid w:val="00340113"/>
    <w:rsid w:val="00340FED"/>
    <w:rsid w:val="00342D84"/>
    <w:rsid w:val="00342F33"/>
    <w:rsid w:val="00343588"/>
    <w:rsid w:val="00343AEE"/>
    <w:rsid w:val="00343CEE"/>
    <w:rsid w:val="003444C1"/>
    <w:rsid w:val="00344DD9"/>
    <w:rsid w:val="00345D71"/>
    <w:rsid w:val="00347265"/>
    <w:rsid w:val="0035076A"/>
    <w:rsid w:val="00350A90"/>
    <w:rsid w:val="003513BA"/>
    <w:rsid w:val="003515A7"/>
    <w:rsid w:val="0035202E"/>
    <w:rsid w:val="0035235E"/>
    <w:rsid w:val="00352648"/>
    <w:rsid w:val="00352F18"/>
    <w:rsid w:val="00354147"/>
    <w:rsid w:val="003544D6"/>
    <w:rsid w:val="00355337"/>
    <w:rsid w:val="0035549F"/>
    <w:rsid w:val="00355753"/>
    <w:rsid w:val="003558D1"/>
    <w:rsid w:val="003579CB"/>
    <w:rsid w:val="00357E90"/>
    <w:rsid w:val="00360A14"/>
    <w:rsid w:val="00360DF3"/>
    <w:rsid w:val="0036259B"/>
    <w:rsid w:val="003629F1"/>
    <w:rsid w:val="00362B8D"/>
    <w:rsid w:val="00363563"/>
    <w:rsid w:val="00365246"/>
    <w:rsid w:val="00366164"/>
    <w:rsid w:val="00366A00"/>
    <w:rsid w:val="00366F63"/>
    <w:rsid w:val="00371980"/>
    <w:rsid w:val="00371AA7"/>
    <w:rsid w:val="00372241"/>
    <w:rsid w:val="003723B6"/>
    <w:rsid w:val="00372A66"/>
    <w:rsid w:val="00376175"/>
    <w:rsid w:val="00376EC6"/>
    <w:rsid w:val="00377419"/>
    <w:rsid w:val="0037796E"/>
    <w:rsid w:val="00377FD2"/>
    <w:rsid w:val="0038067D"/>
    <w:rsid w:val="00380C8D"/>
    <w:rsid w:val="00380D65"/>
    <w:rsid w:val="003810FE"/>
    <w:rsid w:val="003812C2"/>
    <w:rsid w:val="00381CBA"/>
    <w:rsid w:val="003824E0"/>
    <w:rsid w:val="00383833"/>
    <w:rsid w:val="00383B35"/>
    <w:rsid w:val="00383CB7"/>
    <w:rsid w:val="00384084"/>
    <w:rsid w:val="00384C1D"/>
    <w:rsid w:val="00386818"/>
    <w:rsid w:val="00386C4D"/>
    <w:rsid w:val="003875E3"/>
    <w:rsid w:val="0039067A"/>
    <w:rsid w:val="003906DA"/>
    <w:rsid w:val="00391ED1"/>
    <w:rsid w:val="00392563"/>
    <w:rsid w:val="0039287D"/>
    <w:rsid w:val="00393CCB"/>
    <w:rsid w:val="00393F7B"/>
    <w:rsid w:val="00394487"/>
    <w:rsid w:val="00396618"/>
    <w:rsid w:val="00396882"/>
    <w:rsid w:val="00396B06"/>
    <w:rsid w:val="00396D77"/>
    <w:rsid w:val="003972A3"/>
    <w:rsid w:val="0039730C"/>
    <w:rsid w:val="003A185B"/>
    <w:rsid w:val="003A2AB8"/>
    <w:rsid w:val="003A2F68"/>
    <w:rsid w:val="003A394C"/>
    <w:rsid w:val="003A3A70"/>
    <w:rsid w:val="003A419F"/>
    <w:rsid w:val="003A52B1"/>
    <w:rsid w:val="003A5512"/>
    <w:rsid w:val="003A683A"/>
    <w:rsid w:val="003A68FA"/>
    <w:rsid w:val="003A6DB2"/>
    <w:rsid w:val="003A6DFD"/>
    <w:rsid w:val="003A7AD4"/>
    <w:rsid w:val="003B064A"/>
    <w:rsid w:val="003B1352"/>
    <w:rsid w:val="003B18CA"/>
    <w:rsid w:val="003B1D67"/>
    <w:rsid w:val="003B2697"/>
    <w:rsid w:val="003B4697"/>
    <w:rsid w:val="003B4A7E"/>
    <w:rsid w:val="003B4BDB"/>
    <w:rsid w:val="003B6086"/>
    <w:rsid w:val="003B630C"/>
    <w:rsid w:val="003B77A5"/>
    <w:rsid w:val="003B7B6A"/>
    <w:rsid w:val="003C023B"/>
    <w:rsid w:val="003C036B"/>
    <w:rsid w:val="003C0E15"/>
    <w:rsid w:val="003C184B"/>
    <w:rsid w:val="003C1985"/>
    <w:rsid w:val="003C25EC"/>
    <w:rsid w:val="003C2757"/>
    <w:rsid w:val="003C28EF"/>
    <w:rsid w:val="003C2EC7"/>
    <w:rsid w:val="003C31E6"/>
    <w:rsid w:val="003C47BC"/>
    <w:rsid w:val="003C50C4"/>
    <w:rsid w:val="003C5464"/>
    <w:rsid w:val="003C599E"/>
    <w:rsid w:val="003C5F41"/>
    <w:rsid w:val="003C5FA8"/>
    <w:rsid w:val="003C7C3C"/>
    <w:rsid w:val="003D09B0"/>
    <w:rsid w:val="003D0B50"/>
    <w:rsid w:val="003D15BD"/>
    <w:rsid w:val="003D40D0"/>
    <w:rsid w:val="003D4473"/>
    <w:rsid w:val="003D636E"/>
    <w:rsid w:val="003E0209"/>
    <w:rsid w:val="003E05AB"/>
    <w:rsid w:val="003E1061"/>
    <w:rsid w:val="003E1A6E"/>
    <w:rsid w:val="003E223D"/>
    <w:rsid w:val="003E2C5F"/>
    <w:rsid w:val="003E2E00"/>
    <w:rsid w:val="003E4BBB"/>
    <w:rsid w:val="003E5482"/>
    <w:rsid w:val="003E72AE"/>
    <w:rsid w:val="003E7631"/>
    <w:rsid w:val="003E7B43"/>
    <w:rsid w:val="003E7E11"/>
    <w:rsid w:val="003F0635"/>
    <w:rsid w:val="003F073E"/>
    <w:rsid w:val="003F08AC"/>
    <w:rsid w:val="003F1140"/>
    <w:rsid w:val="003F1385"/>
    <w:rsid w:val="003F1BAA"/>
    <w:rsid w:val="003F2000"/>
    <w:rsid w:val="003F3192"/>
    <w:rsid w:val="003F3300"/>
    <w:rsid w:val="003F3D85"/>
    <w:rsid w:val="003F4082"/>
    <w:rsid w:val="003F4F12"/>
    <w:rsid w:val="003F53E3"/>
    <w:rsid w:val="003F5406"/>
    <w:rsid w:val="003F5CEA"/>
    <w:rsid w:val="003F6393"/>
    <w:rsid w:val="00400D96"/>
    <w:rsid w:val="004011B3"/>
    <w:rsid w:val="00401737"/>
    <w:rsid w:val="004019CD"/>
    <w:rsid w:val="00401DAE"/>
    <w:rsid w:val="004020DC"/>
    <w:rsid w:val="00402BEF"/>
    <w:rsid w:val="00402CCB"/>
    <w:rsid w:val="00403143"/>
    <w:rsid w:val="00403847"/>
    <w:rsid w:val="00403F6C"/>
    <w:rsid w:val="004047E2"/>
    <w:rsid w:val="00405477"/>
    <w:rsid w:val="00405A6C"/>
    <w:rsid w:val="00405F6D"/>
    <w:rsid w:val="00406731"/>
    <w:rsid w:val="00406A29"/>
    <w:rsid w:val="004070E0"/>
    <w:rsid w:val="0041146C"/>
    <w:rsid w:val="00411481"/>
    <w:rsid w:val="00411CF0"/>
    <w:rsid w:val="004123A2"/>
    <w:rsid w:val="00414C90"/>
    <w:rsid w:val="00414DBE"/>
    <w:rsid w:val="0041555C"/>
    <w:rsid w:val="0041590E"/>
    <w:rsid w:val="004164FE"/>
    <w:rsid w:val="00417C2B"/>
    <w:rsid w:val="00420162"/>
    <w:rsid w:val="004215ED"/>
    <w:rsid w:val="0042219F"/>
    <w:rsid w:val="00422531"/>
    <w:rsid w:val="00422D7C"/>
    <w:rsid w:val="00424473"/>
    <w:rsid w:val="0042474F"/>
    <w:rsid w:val="00424897"/>
    <w:rsid w:val="00424DB4"/>
    <w:rsid w:val="00425123"/>
    <w:rsid w:val="004254CF"/>
    <w:rsid w:val="0042566A"/>
    <w:rsid w:val="00425A12"/>
    <w:rsid w:val="004261F2"/>
    <w:rsid w:val="00427017"/>
    <w:rsid w:val="0042799C"/>
    <w:rsid w:val="004309FE"/>
    <w:rsid w:val="00430C20"/>
    <w:rsid w:val="00430C95"/>
    <w:rsid w:val="00431474"/>
    <w:rsid w:val="004318E9"/>
    <w:rsid w:val="00431D8F"/>
    <w:rsid w:val="00432115"/>
    <w:rsid w:val="00433A6E"/>
    <w:rsid w:val="00434E55"/>
    <w:rsid w:val="00434FB2"/>
    <w:rsid w:val="00435405"/>
    <w:rsid w:val="00435783"/>
    <w:rsid w:val="004359BE"/>
    <w:rsid w:val="0043617D"/>
    <w:rsid w:val="00436D31"/>
    <w:rsid w:val="00437BA0"/>
    <w:rsid w:val="00440546"/>
    <w:rsid w:val="00440DCD"/>
    <w:rsid w:val="0044117F"/>
    <w:rsid w:val="00441B82"/>
    <w:rsid w:val="00441D68"/>
    <w:rsid w:val="00442079"/>
    <w:rsid w:val="00442A84"/>
    <w:rsid w:val="00443523"/>
    <w:rsid w:val="00443A7A"/>
    <w:rsid w:val="00443B70"/>
    <w:rsid w:val="00444355"/>
    <w:rsid w:val="00444366"/>
    <w:rsid w:val="0044442B"/>
    <w:rsid w:val="0044526B"/>
    <w:rsid w:val="004456CB"/>
    <w:rsid w:val="00445B17"/>
    <w:rsid w:val="004460EB"/>
    <w:rsid w:val="004468C5"/>
    <w:rsid w:val="00447336"/>
    <w:rsid w:val="0045079F"/>
    <w:rsid w:val="00450903"/>
    <w:rsid w:val="00450963"/>
    <w:rsid w:val="00450EB0"/>
    <w:rsid w:val="00451CEC"/>
    <w:rsid w:val="00451DBE"/>
    <w:rsid w:val="00451E97"/>
    <w:rsid w:val="00451EA0"/>
    <w:rsid w:val="004536FE"/>
    <w:rsid w:val="00455F6F"/>
    <w:rsid w:val="004572D2"/>
    <w:rsid w:val="00460A3E"/>
    <w:rsid w:val="00460CA5"/>
    <w:rsid w:val="00460FE2"/>
    <w:rsid w:val="004620EC"/>
    <w:rsid w:val="00463213"/>
    <w:rsid w:val="00463384"/>
    <w:rsid w:val="00464830"/>
    <w:rsid w:val="00465211"/>
    <w:rsid w:val="00465607"/>
    <w:rsid w:val="004661BC"/>
    <w:rsid w:val="00466C76"/>
    <w:rsid w:val="0046783E"/>
    <w:rsid w:val="00467876"/>
    <w:rsid w:val="00467D3E"/>
    <w:rsid w:val="0047083D"/>
    <w:rsid w:val="00470A9A"/>
    <w:rsid w:val="00470B5F"/>
    <w:rsid w:val="00471B07"/>
    <w:rsid w:val="004735C0"/>
    <w:rsid w:val="00473800"/>
    <w:rsid w:val="00473934"/>
    <w:rsid w:val="004740EE"/>
    <w:rsid w:val="00475477"/>
    <w:rsid w:val="004754B1"/>
    <w:rsid w:val="00475ED1"/>
    <w:rsid w:val="00476B4E"/>
    <w:rsid w:val="00477175"/>
    <w:rsid w:val="004776E0"/>
    <w:rsid w:val="00483467"/>
    <w:rsid w:val="00483B01"/>
    <w:rsid w:val="00484BBB"/>
    <w:rsid w:val="004851CD"/>
    <w:rsid w:val="004870ED"/>
    <w:rsid w:val="0048710C"/>
    <w:rsid w:val="00487554"/>
    <w:rsid w:val="004906C8"/>
    <w:rsid w:val="00490AE6"/>
    <w:rsid w:val="00491263"/>
    <w:rsid w:val="00492595"/>
    <w:rsid w:val="00492B2D"/>
    <w:rsid w:val="00492D6C"/>
    <w:rsid w:val="00493179"/>
    <w:rsid w:val="00493908"/>
    <w:rsid w:val="00494F13"/>
    <w:rsid w:val="00495AD9"/>
    <w:rsid w:val="00496AB4"/>
    <w:rsid w:val="00497537"/>
    <w:rsid w:val="004979B0"/>
    <w:rsid w:val="004979EB"/>
    <w:rsid w:val="004A0069"/>
    <w:rsid w:val="004A128C"/>
    <w:rsid w:val="004A14A3"/>
    <w:rsid w:val="004A1B62"/>
    <w:rsid w:val="004A2335"/>
    <w:rsid w:val="004A36CA"/>
    <w:rsid w:val="004A379C"/>
    <w:rsid w:val="004A4900"/>
    <w:rsid w:val="004A50EB"/>
    <w:rsid w:val="004A5315"/>
    <w:rsid w:val="004A5465"/>
    <w:rsid w:val="004A557B"/>
    <w:rsid w:val="004A5FE2"/>
    <w:rsid w:val="004A796D"/>
    <w:rsid w:val="004B04F8"/>
    <w:rsid w:val="004B13D8"/>
    <w:rsid w:val="004B4DC6"/>
    <w:rsid w:val="004B587B"/>
    <w:rsid w:val="004B5EF4"/>
    <w:rsid w:val="004B636D"/>
    <w:rsid w:val="004B6EA1"/>
    <w:rsid w:val="004C16B2"/>
    <w:rsid w:val="004C1863"/>
    <w:rsid w:val="004C1A8C"/>
    <w:rsid w:val="004C2558"/>
    <w:rsid w:val="004C271A"/>
    <w:rsid w:val="004C2F20"/>
    <w:rsid w:val="004C32DC"/>
    <w:rsid w:val="004C3FED"/>
    <w:rsid w:val="004C48F9"/>
    <w:rsid w:val="004C4C79"/>
    <w:rsid w:val="004C4F4F"/>
    <w:rsid w:val="004C5EC6"/>
    <w:rsid w:val="004C6DEC"/>
    <w:rsid w:val="004C71B7"/>
    <w:rsid w:val="004C7CB8"/>
    <w:rsid w:val="004D01F0"/>
    <w:rsid w:val="004D12EA"/>
    <w:rsid w:val="004D244A"/>
    <w:rsid w:val="004D27B4"/>
    <w:rsid w:val="004D4F69"/>
    <w:rsid w:val="004D605F"/>
    <w:rsid w:val="004E0038"/>
    <w:rsid w:val="004E0D49"/>
    <w:rsid w:val="004E19F5"/>
    <w:rsid w:val="004E1E4C"/>
    <w:rsid w:val="004E2C29"/>
    <w:rsid w:val="004E38BC"/>
    <w:rsid w:val="004E39E1"/>
    <w:rsid w:val="004E4ABC"/>
    <w:rsid w:val="004E4CBE"/>
    <w:rsid w:val="004E4E32"/>
    <w:rsid w:val="004E5C47"/>
    <w:rsid w:val="004E6018"/>
    <w:rsid w:val="004E623D"/>
    <w:rsid w:val="004F0AF1"/>
    <w:rsid w:val="004F175E"/>
    <w:rsid w:val="004F1B3D"/>
    <w:rsid w:val="004F2A15"/>
    <w:rsid w:val="004F2A6E"/>
    <w:rsid w:val="004F397F"/>
    <w:rsid w:val="004F4550"/>
    <w:rsid w:val="004F5647"/>
    <w:rsid w:val="004F5772"/>
    <w:rsid w:val="004F5A82"/>
    <w:rsid w:val="004F611E"/>
    <w:rsid w:val="004F75E2"/>
    <w:rsid w:val="00500747"/>
    <w:rsid w:val="005008EF"/>
    <w:rsid w:val="00500E4B"/>
    <w:rsid w:val="00502B4B"/>
    <w:rsid w:val="00503047"/>
    <w:rsid w:val="0050374C"/>
    <w:rsid w:val="00503F79"/>
    <w:rsid w:val="00506035"/>
    <w:rsid w:val="00507AED"/>
    <w:rsid w:val="00511278"/>
    <w:rsid w:val="00511E72"/>
    <w:rsid w:val="00511F20"/>
    <w:rsid w:val="005121F8"/>
    <w:rsid w:val="00512741"/>
    <w:rsid w:val="00513603"/>
    <w:rsid w:val="00513BCA"/>
    <w:rsid w:val="00513CB9"/>
    <w:rsid w:val="00514A24"/>
    <w:rsid w:val="00514C89"/>
    <w:rsid w:val="0051516D"/>
    <w:rsid w:val="0051518D"/>
    <w:rsid w:val="0051655E"/>
    <w:rsid w:val="00516B61"/>
    <w:rsid w:val="00516CD5"/>
    <w:rsid w:val="0051781B"/>
    <w:rsid w:val="00517CFC"/>
    <w:rsid w:val="00520E3F"/>
    <w:rsid w:val="0052125A"/>
    <w:rsid w:val="005226F9"/>
    <w:rsid w:val="00523066"/>
    <w:rsid w:val="005233D7"/>
    <w:rsid w:val="005237C8"/>
    <w:rsid w:val="00523881"/>
    <w:rsid w:val="00523AF4"/>
    <w:rsid w:val="00523C33"/>
    <w:rsid w:val="00524489"/>
    <w:rsid w:val="005247FA"/>
    <w:rsid w:val="005248B1"/>
    <w:rsid w:val="00524C40"/>
    <w:rsid w:val="00524DA1"/>
    <w:rsid w:val="00525E82"/>
    <w:rsid w:val="00525FC1"/>
    <w:rsid w:val="005263A7"/>
    <w:rsid w:val="0052652C"/>
    <w:rsid w:val="00526F18"/>
    <w:rsid w:val="005278F3"/>
    <w:rsid w:val="00527949"/>
    <w:rsid w:val="005304E0"/>
    <w:rsid w:val="00531D50"/>
    <w:rsid w:val="00532557"/>
    <w:rsid w:val="00532A85"/>
    <w:rsid w:val="005339F3"/>
    <w:rsid w:val="00533C74"/>
    <w:rsid w:val="00533E97"/>
    <w:rsid w:val="0053411F"/>
    <w:rsid w:val="005343C7"/>
    <w:rsid w:val="005360D2"/>
    <w:rsid w:val="0053611E"/>
    <w:rsid w:val="00536323"/>
    <w:rsid w:val="00537D6E"/>
    <w:rsid w:val="00537E03"/>
    <w:rsid w:val="00540FBE"/>
    <w:rsid w:val="0054121E"/>
    <w:rsid w:val="005421E7"/>
    <w:rsid w:val="00543070"/>
    <w:rsid w:val="005434BD"/>
    <w:rsid w:val="00544137"/>
    <w:rsid w:val="005452DE"/>
    <w:rsid w:val="0054722C"/>
    <w:rsid w:val="00547596"/>
    <w:rsid w:val="0054775E"/>
    <w:rsid w:val="00547B19"/>
    <w:rsid w:val="00547E69"/>
    <w:rsid w:val="005508CF"/>
    <w:rsid w:val="00551A92"/>
    <w:rsid w:val="005524E8"/>
    <w:rsid w:val="0055282E"/>
    <w:rsid w:val="0055360B"/>
    <w:rsid w:val="00554E9E"/>
    <w:rsid w:val="0055536D"/>
    <w:rsid w:val="0055683D"/>
    <w:rsid w:val="00556B4B"/>
    <w:rsid w:val="00556F93"/>
    <w:rsid w:val="0055723E"/>
    <w:rsid w:val="00560479"/>
    <w:rsid w:val="00560528"/>
    <w:rsid w:val="00560684"/>
    <w:rsid w:val="00562602"/>
    <w:rsid w:val="005628F3"/>
    <w:rsid w:val="0056390F"/>
    <w:rsid w:val="0056482D"/>
    <w:rsid w:val="005651C8"/>
    <w:rsid w:val="00565CE0"/>
    <w:rsid w:val="00565DC0"/>
    <w:rsid w:val="00565F6F"/>
    <w:rsid w:val="00566377"/>
    <w:rsid w:val="00570B55"/>
    <w:rsid w:val="00570D1F"/>
    <w:rsid w:val="00572209"/>
    <w:rsid w:val="00572B5C"/>
    <w:rsid w:val="00573085"/>
    <w:rsid w:val="00573F79"/>
    <w:rsid w:val="00574778"/>
    <w:rsid w:val="005752B3"/>
    <w:rsid w:val="0057564E"/>
    <w:rsid w:val="00575769"/>
    <w:rsid w:val="00575A5F"/>
    <w:rsid w:val="0057663A"/>
    <w:rsid w:val="005773FA"/>
    <w:rsid w:val="005774D4"/>
    <w:rsid w:val="00577568"/>
    <w:rsid w:val="00580638"/>
    <w:rsid w:val="005823DF"/>
    <w:rsid w:val="00582840"/>
    <w:rsid w:val="005834FE"/>
    <w:rsid w:val="00583841"/>
    <w:rsid w:val="0058385B"/>
    <w:rsid w:val="00584729"/>
    <w:rsid w:val="00585241"/>
    <w:rsid w:val="00585541"/>
    <w:rsid w:val="00585851"/>
    <w:rsid w:val="005864F4"/>
    <w:rsid w:val="005866B8"/>
    <w:rsid w:val="005869CE"/>
    <w:rsid w:val="00586A5C"/>
    <w:rsid w:val="00590D59"/>
    <w:rsid w:val="0059128C"/>
    <w:rsid w:val="005923FF"/>
    <w:rsid w:val="00595B58"/>
    <w:rsid w:val="00596B8F"/>
    <w:rsid w:val="005A027D"/>
    <w:rsid w:val="005A0AA5"/>
    <w:rsid w:val="005A0FA3"/>
    <w:rsid w:val="005A1B38"/>
    <w:rsid w:val="005A25EA"/>
    <w:rsid w:val="005A2A55"/>
    <w:rsid w:val="005A35DA"/>
    <w:rsid w:val="005A76A6"/>
    <w:rsid w:val="005A7F07"/>
    <w:rsid w:val="005B12FE"/>
    <w:rsid w:val="005B19AB"/>
    <w:rsid w:val="005B1C91"/>
    <w:rsid w:val="005B2924"/>
    <w:rsid w:val="005B2D34"/>
    <w:rsid w:val="005B3E7D"/>
    <w:rsid w:val="005B4853"/>
    <w:rsid w:val="005B4CAB"/>
    <w:rsid w:val="005B5142"/>
    <w:rsid w:val="005B5159"/>
    <w:rsid w:val="005B604F"/>
    <w:rsid w:val="005B672C"/>
    <w:rsid w:val="005B6E0A"/>
    <w:rsid w:val="005C10B6"/>
    <w:rsid w:val="005C1919"/>
    <w:rsid w:val="005C1D57"/>
    <w:rsid w:val="005C236B"/>
    <w:rsid w:val="005C249A"/>
    <w:rsid w:val="005C24B8"/>
    <w:rsid w:val="005C2915"/>
    <w:rsid w:val="005C2D0F"/>
    <w:rsid w:val="005C3270"/>
    <w:rsid w:val="005C5A93"/>
    <w:rsid w:val="005C72DA"/>
    <w:rsid w:val="005C793D"/>
    <w:rsid w:val="005C7E04"/>
    <w:rsid w:val="005D0E94"/>
    <w:rsid w:val="005D3BDA"/>
    <w:rsid w:val="005D3CD5"/>
    <w:rsid w:val="005D4503"/>
    <w:rsid w:val="005D4E80"/>
    <w:rsid w:val="005D4EC8"/>
    <w:rsid w:val="005D518A"/>
    <w:rsid w:val="005D6078"/>
    <w:rsid w:val="005D64A8"/>
    <w:rsid w:val="005D6EF4"/>
    <w:rsid w:val="005D76C2"/>
    <w:rsid w:val="005E0690"/>
    <w:rsid w:val="005E1DAA"/>
    <w:rsid w:val="005E24E0"/>
    <w:rsid w:val="005E5878"/>
    <w:rsid w:val="005E64F7"/>
    <w:rsid w:val="005E7534"/>
    <w:rsid w:val="005F071A"/>
    <w:rsid w:val="005F1A24"/>
    <w:rsid w:val="005F24AE"/>
    <w:rsid w:val="005F46D1"/>
    <w:rsid w:val="005F556D"/>
    <w:rsid w:val="005F55F6"/>
    <w:rsid w:val="005F5687"/>
    <w:rsid w:val="005F64CD"/>
    <w:rsid w:val="005F74F9"/>
    <w:rsid w:val="0060072E"/>
    <w:rsid w:val="00601217"/>
    <w:rsid w:val="00601FD0"/>
    <w:rsid w:val="006021A4"/>
    <w:rsid w:val="006029BC"/>
    <w:rsid w:val="00604491"/>
    <w:rsid w:val="0060449E"/>
    <w:rsid w:val="00604D5F"/>
    <w:rsid w:val="00605C11"/>
    <w:rsid w:val="006062BD"/>
    <w:rsid w:val="0060749C"/>
    <w:rsid w:val="0060795D"/>
    <w:rsid w:val="00607EE3"/>
    <w:rsid w:val="006110CB"/>
    <w:rsid w:val="0061176A"/>
    <w:rsid w:val="00611AC6"/>
    <w:rsid w:val="00611DBA"/>
    <w:rsid w:val="006129EC"/>
    <w:rsid w:val="00612C6B"/>
    <w:rsid w:val="0061346C"/>
    <w:rsid w:val="00613CCA"/>
    <w:rsid w:val="006149E9"/>
    <w:rsid w:val="00615398"/>
    <w:rsid w:val="00615960"/>
    <w:rsid w:val="00615CA1"/>
    <w:rsid w:val="006166EC"/>
    <w:rsid w:val="00616ADB"/>
    <w:rsid w:val="00616D4D"/>
    <w:rsid w:val="00617819"/>
    <w:rsid w:val="00617F22"/>
    <w:rsid w:val="00620389"/>
    <w:rsid w:val="006210DB"/>
    <w:rsid w:val="0062181F"/>
    <w:rsid w:val="00621A09"/>
    <w:rsid w:val="00622350"/>
    <w:rsid w:val="00622C5C"/>
    <w:rsid w:val="006235D6"/>
    <w:rsid w:val="0062418F"/>
    <w:rsid w:val="00625130"/>
    <w:rsid w:val="00625A97"/>
    <w:rsid w:val="00625AEF"/>
    <w:rsid w:val="00625C91"/>
    <w:rsid w:val="00626290"/>
    <w:rsid w:val="00627360"/>
    <w:rsid w:val="00627B84"/>
    <w:rsid w:val="00627F48"/>
    <w:rsid w:val="00630268"/>
    <w:rsid w:val="00630B97"/>
    <w:rsid w:val="00630E95"/>
    <w:rsid w:val="00631704"/>
    <w:rsid w:val="00631D9C"/>
    <w:rsid w:val="006336EA"/>
    <w:rsid w:val="00633811"/>
    <w:rsid w:val="006344F0"/>
    <w:rsid w:val="0063483C"/>
    <w:rsid w:val="00634D54"/>
    <w:rsid w:val="00635E30"/>
    <w:rsid w:val="00636E2C"/>
    <w:rsid w:val="00637700"/>
    <w:rsid w:val="006400AE"/>
    <w:rsid w:val="006408AE"/>
    <w:rsid w:val="006416AD"/>
    <w:rsid w:val="0064341F"/>
    <w:rsid w:val="006435B0"/>
    <w:rsid w:val="00646289"/>
    <w:rsid w:val="0064656E"/>
    <w:rsid w:val="00646975"/>
    <w:rsid w:val="00646996"/>
    <w:rsid w:val="00647772"/>
    <w:rsid w:val="00647788"/>
    <w:rsid w:val="00650261"/>
    <w:rsid w:val="00650873"/>
    <w:rsid w:val="00650E8C"/>
    <w:rsid w:val="00652C6D"/>
    <w:rsid w:val="006538B8"/>
    <w:rsid w:val="00654596"/>
    <w:rsid w:val="00654B3B"/>
    <w:rsid w:val="006604B2"/>
    <w:rsid w:val="006604C0"/>
    <w:rsid w:val="006607BD"/>
    <w:rsid w:val="00661D70"/>
    <w:rsid w:val="00661D8B"/>
    <w:rsid w:val="00662EF2"/>
    <w:rsid w:val="006630C3"/>
    <w:rsid w:val="00663283"/>
    <w:rsid w:val="00663620"/>
    <w:rsid w:val="00663E52"/>
    <w:rsid w:val="006643CB"/>
    <w:rsid w:val="00664C21"/>
    <w:rsid w:val="00665256"/>
    <w:rsid w:val="00665DBC"/>
    <w:rsid w:val="006661B3"/>
    <w:rsid w:val="00666608"/>
    <w:rsid w:val="00666CA4"/>
    <w:rsid w:val="006674DB"/>
    <w:rsid w:val="006675C2"/>
    <w:rsid w:val="0066776F"/>
    <w:rsid w:val="00670D62"/>
    <w:rsid w:val="00670D9F"/>
    <w:rsid w:val="00670E91"/>
    <w:rsid w:val="006711F1"/>
    <w:rsid w:val="006716D6"/>
    <w:rsid w:val="00672147"/>
    <w:rsid w:val="00672B34"/>
    <w:rsid w:val="00672C59"/>
    <w:rsid w:val="00673312"/>
    <w:rsid w:val="00673911"/>
    <w:rsid w:val="006740E0"/>
    <w:rsid w:val="00676112"/>
    <w:rsid w:val="006761A8"/>
    <w:rsid w:val="006772AA"/>
    <w:rsid w:val="00677911"/>
    <w:rsid w:val="006801F3"/>
    <w:rsid w:val="00684617"/>
    <w:rsid w:val="0068471A"/>
    <w:rsid w:val="00684AE9"/>
    <w:rsid w:val="00684FE6"/>
    <w:rsid w:val="006852ED"/>
    <w:rsid w:val="00687923"/>
    <w:rsid w:val="00691284"/>
    <w:rsid w:val="006914FE"/>
    <w:rsid w:val="00692D33"/>
    <w:rsid w:val="00692F6F"/>
    <w:rsid w:val="00694636"/>
    <w:rsid w:val="00695050"/>
    <w:rsid w:val="00695D1A"/>
    <w:rsid w:val="00695DDA"/>
    <w:rsid w:val="006966BF"/>
    <w:rsid w:val="00696848"/>
    <w:rsid w:val="006A0DC9"/>
    <w:rsid w:val="006A1952"/>
    <w:rsid w:val="006A21D2"/>
    <w:rsid w:val="006A26F6"/>
    <w:rsid w:val="006A2D86"/>
    <w:rsid w:val="006A396F"/>
    <w:rsid w:val="006A3DDA"/>
    <w:rsid w:val="006A4510"/>
    <w:rsid w:val="006A5C81"/>
    <w:rsid w:val="006A5E93"/>
    <w:rsid w:val="006A6066"/>
    <w:rsid w:val="006A72D2"/>
    <w:rsid w:val="006B1AB8"/>
    <w:rsid w:val="006B27EF"/>
    <w:rsid w:val="006B340F"/>
    <w:rsid w:val="006B343F"/>
    <w:rsid w:val="006B42E4"/>
    <w:rsid w:val="006B4620"/>
    <w:rsid w:val="006B4CC0"/>
    <w:rsid w:val="006B57DB"/>
    <w:rsid w:val="006B6A4E"/>
    <w:rsid w:val="006B7B7D"/>
    <w:rsid w:val="006C0177"/>
    <w:rsid w:val="006C026C"/>
    <w:rsid w:val="006C09CA"/>
    <w:rsid w:val="006C1FE1"/>
    <w:rsid w:val="006C236A"/>
    <w:rsid w:val="006C24E1"/>
    <w:rsid w:val="006C24E6"/>
    <w:rsid w:val="006C2B61"/>
    <w:rsid w:val="006C2BF6"/>
    <w:rsid w:val="006C2F5A"/>
    <w:rsid w:val="006C5B31"/>
    <w:rsid w:val="006C5F63"/>
    <w:rsid w:val="006C630E"/>
    <w:rsid w:val="006C67B7"/>
    <w:rsid w:val="006C6E71"/>
    <w:rsid w:val="006C7346"/>
    <w:rsid w:val="006C7C63"/>
    <w:rsid w:val="006D135B"/>
    <w:rsid w:val="006D2412"/>
    <w:rsid w:val="006D2FFF"/>
    <w:rsid w:val="006D330A"/>
    <w:rsid w:val="006D3443"/>
    <w:rsid w:val="006D3B50"/>
    <w:rsid w:val="006D4698"/>
    <w:rsid w:val="006D5079"/>
    <w:rsid w:val="006D51F4"/>
    <w:rsid w:val="006D5F7F"/>
    <w:rsid w:val="006D6F7F"/>
    <w:rsid w:val="006D7221"/>
    <w:rsid w:val="006E06FC"/>
    <w:rsid w:val="006E0C31"/>
    <w:rsid w:val="006E1D87"/>
    <w:rsid w:val="006E3069"/>
    <w:rsid w:val="006E36C0"/>
    <w:rsid w:val="006E374F"/>
    <w:rsid w:val="006E3D8F"/>
    <w:rsid w:val="006E4F02"/>
    <w:rsid w:val="006E50BF"/>
    <w:rsid w:val="006E691E"/>
    <w:rsid w:val="006E6EAC"/>
    <w:rsid w:val="006E7A99"/>
    <w:rsid w:val="006E7F70"/>
    <w:rsid w:val="006F0251"/>
    <w:rsid w:val="006F12F9"/>
    <w:rsid w:val="006F1FE7"/>
    <w:rsid w:val="006F30EC"/>
    <w:rsid w:val="006F3EA7"/>
    <w:rsid w:val="006F5BE8"/>
    <w:rsid w:val="006F5DC5"/>
    <w:rsid w:val="006F6720"/>
    <w:rsid w:val="00700224"/>
    <w:rsid w:val="0070053C"/>
    <w:rsid w:val="0070074B"/>
    <w:rsid w:val="00700AF8"/>
    <w:rsid w:val="00701712"/>
    <w:rsid w:val="00701831"/>
    <w:rsid w:val="00701F49"/>
    <w:rsid w:val="00702674"/>
    <w:rsid w:val="00702859"/>
    <w:rsid w:val="0070289A"/>
    <w:rsid w:val="00704D2F"/>
    <w:rsid w:val="00705007"/>
    <w:rsid w:val="007050FB"/>
    <w:rsid w:val="007059ED"/>
    <w:rsid w:val="00705A4D"/>
    <w:rsid w:val="0070617D"/>
    <w:rsid w:val="0070785B"/>
    <w:rsid w:val="007104CB"/>
    <w:rsid w:val="00710943"/>
    <w:rsid w:val="007112FB"/>
    <w:rsid w:val="007117E0"/>
    <w:rsid w:val="00712EFB"/>
    <w:rsid w:val="007135D2"/>
    <w:rsid w:val="0071563A"/>
    <w:rsid w:val="00715966"/>
    <w:rsid w:val="00716287"/>
    <w:rsid w:val="007171DA"/>
    <w:rsid w:val="00717C39"/>
    <w:rsid w:val="007207D2"/>
    <w:rsid w:val="00720DF1"/>
    <w:rsid w:val="007225D9"/>
    <w:rsid w:val="007226D4"/>
    <w:rsid w:val="00722B76"/>
    <w:rsid w:val="00723F85"/>
    <w:rsid w:val="00724C0B"/>
    <w:rsid w:val="0072555C"/>
    <w:rsid w:val="0072574C"/>
    <w:rsid w:val="00725B29"/>
    <w:rsid w:val="00726F17"/>
    <w:rsid w:val="00727D45"/>
    <w:rsid w:val="00730291"/>
    <w:rsid w:val="00730540"/>
    <w:rsid w:val="00730D4F"/>
    <w:rsid w:val="00731B95"/>
    <w:rsid w:val="00732420"/>
    <w:rsid w:val="00732B1E"/>
    <w:rsid w:val="007332AE"/>
    <w:rsid w:val="00733672"/>
    <w:rsid w:val="00734744"/>
    <w:rsid w:val="0073542F"/>
    <w:rsid w:val="007373EC"/>
    <w:rsid w:val="0074001C"/>
    <w:rsid w:val="00740868"/>
    <w:rsid w:val="00742503"/>
    <w:rsid w:val="00742688"/>
    <w:rsid w:val="00742A85"/>
    <w:rsid w:val="00742CEA"/>
    <w:rsid w:val="007435CE"/>
    <w:rsid w:val="00743B34"/>
    <w:rsid w:val="00743C43"/>
    <w:rsid w:val="007442ED"/>
    <w:rsid w:val="007443CD"/>
    <w:rsid w:val="007444AA"/>
    <w:rsid w:val="0074488B"/>
    <w:rsid w:val="007449D2"/>
    <w:rsid w:val="00744A27"/>
    <w:rsid w:val="00744EBA"/>
    <w:rsid w:val="0074564D"/>
    <w:rsid w:val="0074636D"/>
    <w:rsid w:val="00746669"/>
    <w:rsid w:val="00746D91"/>
    <w:rsid w:val="0075013E"/>
    <w:rsid w:val="00750707"/>
    <w:rsid w:val="0075116A"/>
    <w:rsid w:val="0075168A"/>
    <w:rsid w:val="00752773"/>
    <w:rsid w:val="00752C90"/>
    <w:rsid w:val="00752EE7"/>
    <w:rsid w:val="00752FA1"/>
    <w:rsid w:val="00753087"/>
    <w:rsid w:val="00754BD7"/>
    <w:rsid w:val="00755871"/>
    <w:rsid w:val="00756E23"/>
    <w:rsid w:val="007573E4"/>
    <w:rsid w:val="0075759D"/>
    <w:rsid w:val="00760FF3"/>
    <w:rsid w:val="007612EE"/>
    <w:rsid w:val="00761486"/>
    <w:rsid w:val="0076227F"/>
    <w:rsid w:val="007627C9"/>
    <w:rsid w:val="007646A7"/>
    <w:rsid w:val="007652B5"/>
    <w:rsid w:val="0076659D"/>
    <w:rsid w:val="00766BC6"/>
    <w:rsid w:val="00766EAC"/>
    <w:rsid w:val="0077098C"/>
    <w:rsid w:val="0077158E"/>
    <w:rsid w:val="00771C85"/>
    <w:rsid w:val="00772EA2"/>
    <w:rsid w:val="00772F5F"/>
    <w:rsid w:val="00773506"/>
    <w:rsid w:val="00773F9F"/>
    <w:rsid w:val="007750A0"/>
    <w:rsid w:val="007751C9"/>
    <w:rsid w:val="0077651F"/>
    <w:rsid w:val="007765BB"/>
    <w:rsid w:val="00776C82"/>
    <w:rsid w:val="00777317"/>
    <w:rsid w:val="007801B2"/>
    <w:rsid w:val="007813CF"/>
    <w:rsid w:val="00781E41"/>
    <w:rsid w:val="007822C0"/>
    <w:rsid w:val="007822D9"/>
    <w:rsid w:val="00783FBA"/>
    <w:rsid w:val="00784D9F"/>
    <w:rsid w:val="00785EAE"/>
    <w:rsid w:val="00786509"/>
    <w:rsid w:val="007866AA"/>
    <w:rsid w:val="00786CAD"/>
    <w:rsid w:val="0078701D"/>
    <w:rsid w:val="00787E45"/>
    <w:rsid w:val="00787E56"/>
    <w:rsid w:val="00787FAA"/>
    <w:rsid w:val="007900E1"/>
    <w:rsid w:val="00790367"/>
    <w:rsid w:val="00792B16"/>
    <w:rsid w:val="00794953"/>
    <w:rsid w:val="00794A33"/>
    <w:rsid w:val="0079528E"/>
    <w:rsid w:val="0079603F"/>
    <w:rsid w:val="00796DC9"/>
    <w:rsid w:val="007A09D5"/>
    <w:rsid w:val="007A1255"/>
    <w:rsid w:val="007A1714"/>
    <w:rsid w:val="007A26E0"/>
    <w:rsid w:val="007A2BB6"/>
    <w:rsid w:val="007A32F8"/>
    <w:rsid w:val="007A3448"/>
    <w:rsid w:val="007A4A90"/>
    <w:rsid w:val="007A4F8A"/>
    <w:rsid w:val="007A5761"/>
    <w:rsid w:val="007A5ED2"/>
    <w:rsid w:val="007A61AF"/>
    <w:rsid w:val="007A777A"/>
    <w:rsid w:val="007A7F63"/>
    <w:rsid w:val="007B0079"/>
    <w:rsid w:val="007B00A9"/>
    <w:rsid w:val="007B0412"/>
    <w:rsid w:val="007B088E"/>
    <w:rsid w:val="007B16E2"/>
    <w:rsid w:val="007B2019"/>
    <w:rsid w:val="007B3E4E"/>
    <w:rsid w:val="007B4EBE"/>
    <w:rsid w:val="007B5D8C"/>
    <w:rsid w:val="007B6C8E"/>
    <w:rsid w:val="007B7409"/>
    <w:rsid w:val="007B78E4"/>
    <w:rsid w:val="007C0502"/>
    <w:rsid w:val="007C0C7F"/>
    <w:rsid w:val="007C1378"/>
    <w:rsid w:val="007C161E"/>
    <w:rsid w:val="007C16E9"/>
    <w:rsid w:val="007C203A"/>
    <w:rsid w:val="007C2713"/>
    <w:rsid w:val="007C3A8D"/>
    <w:rsid w:val="007C52A7"/>
    <w:rsid w:val="007C52F7"/>
    <w:rsid w:val="007C6585"/>
    <w:rsid w:val="007C67B3"/>
    <w:rsid w:val="007C6AA7"/>
    <w:rsid w:val="007C7173"/>
    <w:rsid w:val="007C737D"/>
    <w:rsid w:val="007C7382"/>
    <w:rsid w:val="007D123E"/>
    <w:rsid w:val="007D1B8F"/>
    <w:rsid w:val="007D1D0B"/>
    <w:rsid w:val="007D1D3B"/>
    <w:rsid w:val="007D2392"/>
    <w:rsid w:val="007D2D0F"/>
    <w:rsid w:val="007D45A6"/>
    <w:rsid w:val="007D771B"/>
    <w:rsid w:val="007E09AA"/>
    <w:rsid w:val="007E26B9"/>
    <w:rsid w:val="007E2F90"/>
    <w:rsid w:val="007E37D0"/>
    <w:rsid w:val="007E49AD"/>
    <w:rsid w:val="007E56D9"/>
    <w:rsid w:val="007E67F7"/>
    <w:rsid w:val="007E7520"/>
    <w:rsid w:val="007E7B76"/>
    <w:rsid w:val="007F0BED"/>
    <w:rsid w:val="007F2A95"/>
    <w:rsid w:val="007F3356"/>
    <w:rsid w:val="007F4244"/>
    <w:rsid w:val="007F4F46"/>
    <w:rsid w:val="007F5985"/>
    <w:rsid w:val="007F659C"/>
    <w:rsid w:val="007F6731"/>
    <w:rsid w:val="007F6A1A"/>
    <w:rsid w:val="007F7856"/>
    <w:rsid w:val="00801E25"/>
    <w:rsid w:val="0080224C"/>
    <w:rsid w:val="0080224F"/>
    <w:rsid w:val="00802810"/>
    <w:rsid w:val="00802BA1"/>
    <w:rsid w:val="00803619"/>
    <w:rsid w:val="00803AEA"/>
    <w:rsid w:val="0080478E"/>
    <w:rsid w:val="008053CC"/>
    <w:rsid w:val="008054AC"/>
    <w:rsid w:val="00805700"/>
    <w:rsid w:val="0080577D"/>
    <w:rsid w:val="00805AB1"/>
    <w:rsid w:val="00806115"/>
    <w:rsid w:val="008064B8"/>
    <w:rsid w:val="00807326"/>
    <w:rsid w:val="0080768B"/>
    <w:rsid w:val="00811025"/>
    <w:rsid w:val="008110AA"/>
    <w:rsid w:val="00811201"/>
    <w:rsid w:val="00812763"/>
    <w:rsid w:val="00813188"/>
    <w:rsid w:val="008137D6"/>
    <w:rsid w:val="008138F6"/>
    <w:rsid w:val="00813F90"/>
    <w:rsid w:val="00816AC9"/>
    <w:rsid w:val="008205E5"/>
    <w:rsid w:val="00821D15"/>
    <w:rsid w:val="008230C3"/>
    <w:rsid w:val="00823ACE"/>
    <w:rsid w:val="00824259"/>
    <w:rsid w:val="0082438E"/>
    <w:rsid w:val="008244DD"/>
    <w:rsid w:val="00824F1A"/>
    <w:rsid w:val="00825A2A"/>
    <w:rsid w:val="00825CF1"/>
    <w:rsid w:val="00825E6C"/>
    <w:rsid w:val="008260AE"/>
    <w:rsid w:val="0082654A"/>
    <w:rsid w:val="00826ECC"/>
    <w:rsid w:val="008276E8"/>
    <w:rsid w:val="008305E4"/>
    <w:rsid w:val="00831EA2"/>
    <w:rsid w:val="008322D6"/>
    <w:rsid w:val="00832DB3"/>
    <w:rsid w:val="00833BF0"/>
    <w:rsid w:val="00834514"/>
    <w:rsid w:val="00834559"/>
    <w:rsid w:val="00834868"/>
    <w:rsid w:val="00836E21"/>
    <w:rsid w:val="00837E09"/>
    <w:rsid w:val="00840216"/>
    <w:rsid w:val="00840231"/>
    <w:rsid w:val="00840513"/>
    <w:rsid w:val="0084117D"/>
    <w:rsid w:val="00841BB7"/>
    <w:rsid w:val="00842651"/>
    <w:rsid w:val="0084265F"/>
    <w:rsid w:val="00842EB8"/>
    <w:rsid w:val="00843168"/>
    <w:rsid w:val="00843F8D"/>
    <w:rsid w:val="0084501D"/>
    <w:rsid w:val="008455ED"/>
    <w:rsid w:val="00847039"/>
    <w:rsid w:val="00847FA1"/>
    <w:rsid w:val="008500D3"/>
    <w:rsid w:val="00850386"/>
    <w:rsid w:val="008508D4"/>
    <w:rsid w:val="00852CB1"/>
    <w:rsid w:val="00852E4A"/>
    <w:rsid w:val="00852FEB"/>
    <w:rsid w:val="008533EA"/>
    <w:rsid w:val="008537A9"/>
    <w:rsid w:val="008540D6"/>
    <w:rsid w:val="0085424A"/>
    <w:rsid w:val="0085445C"/>
    <w:rsid w:val="00854C76"/>
    <w:rsid w:val="00855288"/>
    <w:rsid w:val="00855ABF"/>
    <w:rsid w:val="00855DF2"/>
    <w:rsid w:val="00855DF7"/>
    <w:rsid w:val="00860119"/>
    <w:rsid w:val="0086016D"/>
    <w:rsid w:val="00860422"/>
    <w:rsid w:val="00860E74"/>
    <w:rsid w:val="00860FE7"/>
    <w:rsid w:val="00861862"/>
    <w:rsid w:val="00861900"/>
    <w:rsid w:val="008626D6"/>
    <w:rsid w:val="00862B3A"/>
    <w:rsid w:val="0086336E"/>
    <w:rsid w:val="00863B52"/>
    <w:rsid w:val="00863E3C"/>
    <w:rsid w:val="0086488E"/>
    <w:rsid w:val="0086574A"/>
    <w:rsid w:val="0086598C"/>
    <w:rsid w:val="0086615B"/>
    <w:rsid w:val="00866C75"/>
    <w:rsid w:val="00866EB2"/>
    <w:rsid w:val="00867B52"/>
    <w:rsid w:val="00867C77"/>
    <w:rsid w:val="008706C1"/>
    <w:rsid w:val="008713DE"/>
    <w:rsid w:val="00871CE9"/>
    <w:rsid w:val="00871F3E"/>
    <w:rsid w:val="00872091"/>
    <w:rsid w:val="00872A77"/>
    <w:rsid w:val="008731BD"/>
    <w:rsid w:val="008735C4"/>
    <w:rsid w:val="008736E1"/>
    <w:rsid w:val="0087492B"/>
    <w:rsid w:val="00874CF0"/>
    <w:rsid w:val="00874E74"/>
    <w:rsid w:val="00874F70"/>
    <w:rsid w:val="008751E3"/>
    <w:rsid w:val="00875E97"/>
    <w:rsid w:val="008767F6"/>
    <w:rsid w:val="00877568"/>
    <w:rsid w:val="00877BAD"/>
    <w:rsid w:val="008816FE"/>
    <w:rsid w:val="00881967"/>
    <w:rsid w:val="00881C9E"/>
    <w:rsid w:val="00881CD8"/>
    <w:rsid w:val="00881E08"/>
    <w:rsid w:val="00881F22"/>
    <w:rsid w:val="00881FCD"/>
    <w:rsid w:val="00882621"/>
    <w:rsid w:val="00882E12"/>
    <w:rsid w:val="00882EE0"/>
    <w:rsid w:val="00885236"/>
    <w:rsid w:val="00885281"/>
    <w:rsid w:val="00885C4E"/>
    <w:rsid w:val="008866AA"/>
    <w:rsid w:val="008872E6"/>
    <w:rsid w:val="0089009A"/>
    <w:rsid w:val="0089037E"/>
    <w:rsid w:val="0089088B"/>
    <w:rsid w:val="00890A28"/>
    <w:rsid w:val="00893A02"/>
    <w:rsid w:val="00894BAC"/>
    <w:rsid w:val="00895513"/>
    <w:rsid w:val="0089551F"/>
    <w:rsid w:val="0089642E"/>
    <w:rsid w:val="00897884"/>
    <w:rsid w:val="00897E71"/>
    <w:rsid w:val="008A0660"/>
    <w:rsid w:val="008A2905"/>
    <w:rsid w:val="008A36A7"/>
    <w:rsid w:val="008A49BB"/>
    <w:rsid w:val="008A5BDC"/>
    <w:rsid w:val="008A5CD4"/>
    <w:rsid w:val="008A68D4"/>
    <w:rsid w:val="008A6926"/>
    <w:rsid w:val="008A6B00"/>
    <w:rsid w:val="008A73F6"/>
    <w:rsid w:val="008A7869"/>
    <w:rsid w:val="008B0714"/>
    <w:rsid w:val="008B1777"/>
    <w:rsid w:val="008B1B6E"/>
    <w:rsid w:val="008B1CC7"/>
    <w:rsid w:val="008B330D"/>
    <w:rsid w:val="008B3ED7"/>
    <w:rsid w:val="008B41BE"/>
    <w:rsid w:val="008B5A5C"/>
    <w:rsid w:val="008B5C87"/>
    <w:rsid w:val="008B6080"/>
    <w:rsid w:val="008B61AD"/>
    <w:rsid w:val="008B6251"/>
    <w:rsid w:val="008B717E"/>
    <w:rsid w:val="008B7E42"/>
    <w:rsid w:val="008C01C7"/>
    <w:rsid w:val="008C0227"/>
    <w:rsid w:val="008C0597"/>
    <w:rsid w:val="008C0698"/>
    <w:rsid w:val="008C1C83"/>
    <w:rsid w:val="008C252D"/>
    <w:rsid w:val="008C34C7"/>
    <w:rsid w:val="008C37C7"/>
    <w:rsid w:val="008C4095"/>
    <w:rsid w:val="008C4144"/>
    <w:rsid w:val="008C43B5"/>
    <w:rsid w:val="008C4635"/>
    <w:rsid w:val="008C4C31"/>
    <w:rsid w:val="008C4DB1"/>
    <w:rsid w:val="008C50D9"/>
    <w:rsid w:val="008C5574"/>
    <w:rsid w:val="008C6D48"/>
    <w:rsid w:val="008D0D3E"/>
    <w:rsid w:val="008D12BE"/>
    <w:rsid w:val="008D2331"/>
    <w:rsid w:val="008D290C"/>
    <w:rsid w:val="008D2FBC"/>
    <w:rsid w:val="008D31CB"/>
    <w:rsid w:val="008D4478"/>
    <w:rsid w:val="008D46A8"/>
    <w:rsid w:val="008D4771"/>
    <w:rsid w:val="008D5AE1"/>
    <w:rsid w:val="008D651D"/>
    <w:rsid w:val="008D6548"/>
    <w:rsid w:val="008D65E1"/>
    <w:rsid w:val="008D6697"/>
    <w:rsid w:val="008D698A"/>
    <w:rsid w:val="008D69C1"/>
    <w:rsid w:val="008E0526"/>
    <w:rsid w:val="008E064F"/>
    <w:rsid w:val="008E26FA"/>
    <w:rsid w:val="008E2A7C"/>
    <w:rsid w:val="008E331B"/>
    <w:rsid w:val="008E3517"/>
    <w:rsid w:val="008E3CD6"/>
    <w:rsid w:val="008E3E55"/>
    <w:rsid w:val="008E48D2"/>
    <w:rsid w:val="008E4927"/>
    <w:rsid w:val="008E4E72"/>
    <w:rsid w:val="008E539B"/>
    <w:rsid w:val="008E58D9"/>
    <w:rsid w:val="008E64FF"/>
    <w:rsid w:val="008E65BC"/>
    <w:rsid w:val="008E6C68"/>
    <w:rsid w:val="008E6D4D"/>
    <w:rsid w:val="008F130C"/>
    <w:rsid w:val="008F19AA"/>
    <w:rsid w:val="008F1A02"/>
    <w:rsid w:val="008F3A18"/>
    <w:rsid w:val="008F4280"/>
    <w:rsid w:val="008F661B"/>
    <w:rsid w:val="00900211"/>
    <w:rsid w:val="009018B3"/>
    <w:rsid w:val="00901AA0"/>
    <w:rsid w:val="00901BF0"/>
    <w:rsid w:val="00901D05"/>
    <w:rsid w:val="0090271D"/>
    <w:rsid w:val="00903D1C"/>
    <w:rsid w:val="00903F39"/>
    <w:rsid w:val="009055E3"/>
    <w:rsid w:val="00906433"/>
    <w:rsid w:val="009064BB"/>
    <w:rsid w:val="00906A28"/>
    <w:rsid w:val="00906A96"/>
    <w:rsid w:val="00906E2A"/>
    <w:rsid w:val="0090790E"/>
    <w:rsid w:val="00907963"/>
    <w:rsid w:val="00907EE6"/>
    <w:rsid w:val="00910565"/>
    <w:rsid w:val="009114A5"/>
    <w:rsid w:val="00911B41"/>
    <w:rsid w:val="00912422"/>
    <w:rsid w:val="00912699"/>
    <w:rsid w:val="00912E63"/>
    <w:rsid w:val="00913716"/>
    <w:rsid w:val="00913C4E"/>
    <w:rsid w:val="00914864"/>
    <w:rsid w:val="0091544E"/>
    <w:rsid w:val="0091563D"/>
    <w:rsid w:val="00915E20"/>
    <w:rsid w:val="00915EC2"/>
    <w:rsid w:val="0091612C"/>
    <w:rsid w:val="0091692E"/>
    <w:rsid w:val="00917AE0"/>
    <w:rsid w:val="00917CBF"/>
    <w:rsid w:val="00917FB1"/>
    <w:rsid w:val="00920D41"/>
    <w:rsid w:val="00921083"/>
    <w:rsid w:val="00921182"/>
    <w:rsid w:val="00921B05"/>
    <w:rsid w:val="00922299"/>
    <w:rsid w:val="0092477A"/>
    <w:rsid w:val="00927445"/>
    <w:rsid w:val="00927830"/>
    <w:rsid w:val="00930F48"/>
    <w:rsid w:val="00931C54"/>
    <w:rsid w:val="00933DE6"/>
    <w:rsid w:val="009342A0"/>
    <w:rsid w:val="00934B02"/>
    <w:rsid w:val="00935E30"/>
    <w:rsid w:val="00935E55"/>
    <w:rsid w:val="00935F74"/>
    <w:rsid w:val="00937782"/>
    <w:rsid w:val="00937ADD"/>
    <w:rsid w:val="00937D2B"/>
    <w:rsid w:val="009413C1"/>
    <w:rsid w:val="009416FB"/>
    <w:rsid w:val="00942BC7"/>
    <w:rsid w:val="00943682"/>
    <w:rsid w:val="00944023"/>
    <w:rsid w:val="009448D1"/>
    <w:rsid w:val="00944E7B"/>
    <w:rsid w:val="009453E7"/>
    <w:rsid w:val="009471BC"/>
    <w:rsid w:val="0095069E"/>
    <w:rsid w:val="00950703"/>
    <w:rsid w:val="00950BD8"/>
    <w:rsid w:val="00950D28"/>
    <w:rsid w:val="009519A3"/>
    <w:rsid w:val="009519C4"/>
    <w:rsid w:val="009522B1"/>
    <w:rsid w:val="009523A6"/>
    <w:rsid w:val="0095265C"/>
    <w:rsid w:val="009539D1"/>
    <w:rsid w:val="00954381"/>
    <w:rsid w:val="00954C06"/>
    <w:rsid w:val="00954DE8"/>
    <w:rsid w:val="00956795"/>
    <w:rsid w:val="00956BCF"/>
    <w:rsid w:val="00957051"/>
    <w:rsid w:val="00957EA1"/>
    <w:rsid w:val="009602C7"/>
    <w:rsid w:val="0096085C"/>
    <w:rsid w:val="009609E4"/>
    <w:rsid w:val="0096379D"/>
    <w:rsid w:val="0096439F"/>
    <w:rsid w:val="00964817"/>
    <w:rsid w:val="009656DE"/>
    <w:rsid w:val="009675F9"/>
    <w:rsid w:val="00967B3C"/>
    <w:rsid w:val="0097047A"/>
    <w:rsid w:val="009708D9"/>
    <w:rsid w:val="00970D4C"/>
    <w:rsid w:val="00970E66"/>
    <w:rsid w:val="00970F41"/>
    <w:rsid w:val="00971889"/>
    <w:rsid w:val="00971ACA"/>
    <w:rsid w:val="00973896"/>
    <w:rsid w:val="00973BE1"/>
    <w:rsid w:val="00973D9F"/>
    <w:rsid w:val="009742B9"/>
    <w:rsid w:val="00974419"/>
    <w:rsid w:val="00974AC6"/>
    <w:rsid w:val="00975C22"/>
    <w:rsid w:val="00975FFA"/>
    <w:rsid w:val="00976AE1"/>
    <w:rsid w:val="009776F3"/>
    <w:rsid w:val="00977851"/>
    <w:rsid w:val="009814B5"/>
    <w:rsid w:val="00981CE7"/>
    <w:rsid w:val="0098212E"/>
    <w:rsid w:val="009825F9"/>
    <w:rsid w:val="0098375A"/>
    <w:rsid w:val="00984068"/>
    <w:rsid w:val="009849D2"/>
    <w:rsid w:val="00984C95"/>
    <w:rsid w:val="00985207"/>
    <w:rsid w:val="00985D8B"/>
    <w:rsid w:val="009862A2"/>
    <w:rsid w:val="00986504"/>
    <w:rsid w:val="009878D4"/>
    <w:rsid w:val="00987C5C"/>
    <w:rsid w:val="00987CFF"/>
    <w:rsid w:val="00987F45"/>
    <w:rsid w:val="00990D0A"/>
    <w:rsid w:val="00991185"/>
    <w:rsid w:val="009916B6"/>
    <w:rsid w:val="009920CC"/>
    <w:rsid w:val="00992137"/>
    <w:rsid w:val="00992242"/>
    <w:rsid w:val="009937F5"/>
    <w:rsid w:val="00993B2B"/>
    <w:rsid w:val="009945DD"/>
    <w:rsid w:val="0099567C"/>
    <w:rsid w:val="00995BE4"/>
    <w:rsid w:val="009965F2"/>
    <w:rsid w:val="009967F0"/>
    <w:rsid w:val="009977E5"/>
    <w:rsid w:val="009A0212"/>
    <w:rsid w:val="009A0975"/>
    <w:rsid w:val="009A1B0E"/>
    <w:rsid w:val="009A1CE1"/>
    <w:rsid w:val="009A2830"/>
    <w:rsid w:val="009A28D9"/>
    <w:rsid w:val="009A3927"/>
    <w:rsid w:val="009A3B73"/>
    <w:rsid w:val="009A3B9B"/>
    <w:rsid w:val="009A4A41"/>
    <w:rsid w:val="009A58A3"/>
    <w:rsid w:val="009A76D1"/>
    <w:rsid w:val="009A78CB"/>
    <w:rsid w:val="009B057F"/>
    <w:rsid w:val="009B154B"/>
    <w:rsid w:val="009B2260"/>
    <w:rsid w:val="009B274B"/>
    <w:rsid w:val="009B331D"/>
    <w:rsid w:val="009B337A"/>
    <w:rsid w:val="009B3525"/>
    <w:rsid w:val="009B376C"/>
    <w:rsid w:val="009B4AF8"/>
    <w:rsid w:val="009B56EE"/>
    <w:rsid w:val="009B6D04"/>
    <w:rsid w:val="009B7E69"/>
    <w:rsid w:val="009B7EE1"/>
    <w:rsid w:val="009C104E"/>
    <w:rsid w:val="009C1F18"/>
    <w:rsid w:val="009C2754"/>
    <w:rsid w:val="009C279C"/>
    <w:rsid w:val="009C3BFE"/>
    <w:rsid w:val="009C4023"/>
    <w:rsid w:val="009C4417"/>
    <w:rsid w:val="009C4F6B"/>
    <w:rsid w:val="009C5482"/>
    <w:rsid w:val="009C6296"/>
    <w:rsid w:val="009C688D"/>
    <w:rsid w:val="009C7003"/>
    <w:rsid w:val="009C7047"/>
    <w:rsid w:val="009D0D43"/>
    <w:rsid w:val="009D24A7"/>
    <w:rsid w:val="009D28CC"/>
    <w:rsid w:val="009D2B3C"/>
    <w:rsid w:val="009D2F0A"/>
    <w:rsid w:val="009D3C50"/>
    <w:rsid w:val="009D3E37"/>
    <w:rsid w:val="009D412B"/>
    <w:rsid w:val="009D5B9E"/>
    <w:rsid w:val="009D6241"/>
    <w:rsid w:val="009D6E7F"/>
    <w:rsid w:val="009D7465"/>
    <w:rsid w:val="009D790B"/>
    <w:rsid w:val="009E0133"/>
    <w:rsid w:val="009E0290"/>
    <w:rsid w:val="009E0D36"/>
    <w:rsid w:val="009E16CB"/>
    <w:rsid w:val="009E18CE"/>
    <w:rsid w:val="009E2156"/>
    <w:rsid w:val="009E2D8C"/>
    <w:rsid w:val="009E3957"/>
    <w:rsid w:val="009E58D8"/>
    <w:rsid w:val="009E5E5C"/>
    <w:rsid w:val="009E728D"/>
    <w:rsid w:val="009E788A"/>
    <w:rsid w:val="009F066A"/>
    <w:rsid w:val="009F0683"/>
    <w:rsid w:val="009F11E8"/>
    <w:rsid w:val="009F266D"/>
    <w:rsid w:val="009F2704"/>
    <w:rsid w:val="009F2A11"/>
    <w:rsid w:val="009F2B93"/>
    <w:rsid w:val="009F410A"/>
    <w:rsid w:val="009F44BC"/>
    <w:rsid w:val="009F4A69"/>
    <w:rsid w:val="009F4A97"/>
    <w:rsid w:val="009F4FF3"/>
    <w:rsid w:val="009F5230"/>
    <w:rsid w:val="009F6282"/>
    <w:rsid w:val="009F6679"/>
    <w:rsid w:val="009F6F4C"/>
    <w:rsid w:val="009F73D6"/>
    <w:rsid w:val="009F7C36"/>
    <w:rsid w:val="009F7E65"/>
    <w:rsid w:val="009F7F8D"/>
    <w:rsid w:val="00A0216C"/>
    <w:rsid w:val="00A02180"/>
    <w:rsid w:val="00A022D0"/>
    <w:rsid w:val="00A026B0"/>
    <w:rsid w:val="00A0294B"/>
    <w:rsid w:val="00A03A2F"/>
    <w:rsid w:val="00A04BC6"/>
    <w:rsid w:val="00A06A77"/>
    <w:rsid w:val="00A07BE6"/>
    <w:rsid w:val="00A07D15"/>
    <w:rsid w:val="00A07EC6"/>
    <w:rsid w:val="00A10210"/>
    <w:rsid w:val="00A12359"/>
    <w:rsid w:val="00A12BF3"/>
    <w:rsid w:val="00A13837"/>
    <w:rsid w:val="00A13F0C"/>
    <w:rsid w:val="00A1405E"/>
    <w:rsid w:val="00A1424B"/>
    <w:rsid w:val="00A14D76"/>
    <w:rsid w:val="00A154E9"/>
    <w:rsid w:val="00A156D6"/>
    <w:rsid w:val="00A15A6B"/>
    <w:rsid w:val="00A15ABF"/>
    <w:rsid w:val="00A15D18"/>
    <w:rsid w:val="00A161D8"/>
    <w:rsid w:val="00A17742"/>
    <w:rsid w:val="00A17E33"/>
    <w:rsid w:val="00A204CB"/>
    <w:rsid w:val="00A214C8"/>
    <w:rsid w:val="00A21A66"/>
    <w:rsid w:val="00A21DA3"/>
    <w:rsid w:val="00A222C0"/>
    <w:rsid w:val="00A242F0"/>
    <w:rsid w:val="00A2444B"/>
    <w:rsid w:val="00A25398"/>
    <w:rsid w:val="00A262D6"/>
    <w:rsid w:val="00A2686B"/>
    <w:rsid w:val="00A27C93"/>
    <w:rsid w:val="00A27EB8"/>
    <w:rsid w:val="00A300CD"/>
    <w:rsid w:val="00A30255"/>
    <w:rsid w:val="00A302EA"/>
    <w:rsid w:val="00A315E8"/>
    <w:rsid w:val="00A32220"/>
    <w:rsid w:val="00A331D9"/>
    <w:rsid w:val="00A34F81"/>
    <w:rsid w:val="00A3522F"/>
    <w:rsid w:val="00A356D1"/>
    <w:rsid w:val="00A35DB2"/>
    <w:rsid w:val="00A36D00"/>
    <w:rsid w:val="00A36E61"/>
    <w:rsid w:val="00A36EFA"/>
    <w:rsid w:val="00A40BB0"/>
    <w:rsid w:val="00A40BC8"/>
    <w:rsid w:val="00A4190A"/>
    <w:rsid w:val="00A41E2D"/>
    <w:rsid w:val="00A432A8"/>
    <w:rsid w:val="00A43D66"/>
    <w:rsid w:val="00A44C19"/>
    <w:rsid w:val="00A44E10"/>
    <w:rsid w:val="00A45644"/>
    <w:rsid w:val="00A4655C"/>
    <w:rsid w:val="00A46643"/>
    <w:rsid w:val="00A4692A"/>
    <w:rsid w:val="00A47139"/>
    <w:rsid w:val="00A4737A"/>
    <w:rsid w:val="00A47604"/>
    <w:rsid w:val="00A477AD"/>
    <w:rsid w:val="00A51108"/>
    <w:rsid w:val="00A51B40"/>
    <w:rsid w:val="00A5258E"/>
    <w:rsid w:val="00A52D23"/>
    <w:rsid w:val="00A5379F"/>
    <w:rsid w:val="00A537C1"/>
    <w:rsid w:val="00A53BDF"/>
    <w:rsid w:val="00A53E1D"/>
    <w:rsid w:val="00A53E88"/>
    <w:rsid w:val="00A54E09"/>
    <w:rsid w:val="00A56057"/>
    <w:rsid w:val="00A560A0"/>
    <w:rsid w:val="00A5637E"/>
    <w:rsid w:val="00A56D3C"/>
    <w:rsid w:val="00A57DE5"/>
    <w:rsid w:val="00A60E94"/>
    <w:rsid w:val="00A6105B"/>
    <w:rsid w:val="00A62039"/>
    <w:rsid w:val="00A62A74"/>
    <w:rsid w:val="00A66687"/>
    <w:rsid w:val="00A67801"/>
    <w:rsid w:val="00A713D7"/>
    <w:rsid w:val="00A71CA2"/>
    <w:rsid w:val="00A720D5"/>
    <w:rsid w:val="00A72CF7"/>
    <w:rsid w:val="00A749FA"/>
    <w:rsid w:val="00A74F82"/>
    <w:rsid w:val="00A769B8"/>
    <w:rsid w:val="00A76B05"/>
    <w:rsid w:val="00A80455"/>
    <w:rsid w:val="00A80923"/>
    <w:rsid w:val="00A8110E"/>
    <w:rsid w:val="00A8220A"/>
    <w:rsid w:val="00A82916"/>
    <w:rsid w:val="00A83334"/>
    <w:rsid w:val="00A83526"/>
    <w:rsid w:val="00A84019"/>
    <w:rsid w:val="00A84580"/>
    <w:rsid w:val="00A84E07"/>
    <w:rsid w:val="00A84F14"/>
    <w:rsid w:val="00A851E0"/>
    <w:rsid w:val="00A857F7"/>
    <w:rsid w:val="00A85A91"/>
    <w:rsid w:val="00A85D82"/>
    <w:rsid w:val="00A85FD4"/>
    <w:rsid w:val="00A86082"/>
    <w:rsid w:val="00A8698B"/>
    <w:rsid w:val="00A87ABF"/>
    <w:rsid w:val="00A90BA6"/>
    <w:rsid w:val="00A90FA3"/>
    <w:rsid w:val="00A912F7"/>
    <w:rsid w:val="00A91356"/>
    <w:rsid w:val="00A91F3A"/>
    <w:rsid w:val="00A921AB"/>
    <w:rsid w:val="00A924ED"/>
    <w:rsid w:val="00A927BB"/>
    <w:rsid w:val="00A928AB"/>
    <w:rsid w:val="00A93D92"/>
    <w:rsid w:val="00A94013"/>
    <w:rsid w:val="00A940F3"/>
    <w:rsid w:val="00A94A57"/>
    <w:rsid w:val="00A951DA"/>
    <w:rsid w:val="00A95408"/>
    <w:rsid w:val="00A96D37"/>
    <w:rsid w:val="00A971ED"/>
    <w:rsid w:val="00A97BE3"/>
    <w:rsid w:val="00AA10C1"/>
    <w:rsid w:val="00AA1131"/>
    <w:rsid w:val="00AA114D"/>
    <w:rsid w:val="00AA12A2"/>
    <w:rsid w:val="00AA183B"/>
    <w:rsid w:val="00AA2BC7"/>
    <w:rsid w:val="00AA32B1"/>
    <w:rsid w:val="00AA35FA"/>
    <w:rsid w:val="00AA4359"/>
    <w:rsid w:val="00AA465E"/>
    <w:rsid w:val="00AA53B4"/>
    <w:rsid w:val="00AA5A22"/>
    <w:rsid w:val="00AA7174"/>
    <w:rsid w:val="00AA7966"/>
    <w:rsid w:val="00AB003C"/>
    <w:rsid w:val="00AB0379"/>
    <w:rsid w:val="00AB0798"/>
    <w:rsid w:val="00AB0B02"/>
    <w:rsid w:val="00AB1219"/>
    <w:rsid w:val="00AB3C2B"/>
    <w:rsid w:val="00AB4DC3"/>
    <w:rsid w:val="00AB5081"/>
    <w:rsid w:val="00AB56B2"/>
    <w:rsid w:val="00AB58D5"/>
    <w:rsid w:val="00AB5BA0"/>
    <w:rsid w:val="00AB5F89"/>
    <w:rsid w:val="00AB6032"/>
    <w:rsid w:val="00AB61F1"/>
    <w:rsid w:val="00AB6F73"/>
    <w:rsid w:val="00AB7456"/>
    <w:rsid w:val="00AB7AFD"/>
    <w:rsid w:val="00AC099B"/>
    <w:rsid w:val="00AC0EB6"/>
    <w:rsid w:val="00AC209C"/>
    <w:rsid w:val="00AC3C1D"/>
    <w:rsid w:val="00AC46E2"/>
    <w:rsid w:val="00AC4F94"/>
    <w:rsid w:val="00AC5322"/>
    <w:rsid w:val="00AC6093"/>
    <w:rsid w:val="00AC712B"/>
    <w:rsid w:val="00AD0728"/>
    <w:rsid w:val="00AD20DE"/>
    <w:rsid w:val="00AD2330"/>
    <w:rsid w:val="00AD24E9"/>
    <w:rsid w:val="00AD2B27"/>
    <w:rsid w:val="00AD38FA"/>
    <w:rsid w:val="00AD4BD5"/>
    <w:rsid w:val="00AD5118"/>
    <w:rsid w:val="00AD6049"/>
    <w:rsid w:val="00AD62DE"/>
    <w:rsid w:val="00AD651E"/>
    <w:rsid w:val="00AD7603"/>
    <w:rsid w:val="00AE00ED"/>
    <w:rsid w:val="00AE1677"/>
    <w:rsid w:val="00AE1781"/>
    <w:rsid w:val="00AE1DAE"/>
    <w:rsid w:val="00AE2FBB"/>
    <w:rsid w:val="00AE309E"/>
    <w:rsid w:val="00AE3A07"/>
    <w:rsid w:val="00AE4270"/>
    <w:rsid w:val="00AE50F4"/>
    <w:rsid w:val="00AE565B"/>
    <w:rsid w:val="00AE5AED"/>
    <w:rsid w:val="00AF09F0"/>
    <w:rsid w:val="00AF2775"/>
    <w:rsid w:val="00AF278C"/>
    <w:rsid w:val="00AF2F9E"/>
    <w:rsid w:val="00AF33B5"/>
    <w:rsid w:val="00AF399F"/>
    <w:rsid w:val="00AF4392"/>
    <w:rsid w:val="00AF4D97"/>
    <w:rsid w:val="00AF6BC3"/>
    <w:rsid w:val="00AF7021"/>
    <w:rsid w:val="00AF7225"/>
    <w:rsid w:val="00AF73B7"/>
    <w:rsid w:val="00AF7927"/>
    <w:rsid w:val="00AF79E9"/>
    <w:rsid w:val="00B001E3"/>
    <w:rsid w:val="00B013F2"/>
    <w:rsid w:val="00B02515"/>
    <w:rsid w:val="00B02CBB"/>
    <w:rsid w:val="00B02FB1"/>
    <w:rsid w:val="00B03919"/>
    <w:rsid w:val="00B056CB"/>
    <w:rsid w:val="00B0579C"/>
    <w:rsid w:val="00B05D1B"/>
    <w:rsid w:val="00B06725"/>
    <w:rsid w:val="00B06CF9"/>
    <w:rsid w:val="00B07404"/>
    <w:rsid w:val="00B07EFD"/>
    <w:rsid w:val="00B10DFD"/>
    <w:rsid w:val="00B11DEC"/>
    <w:rsid w:val="00B12840"/>
    <w:rsid w:val="00B1289C"/>
    <w:rsid w:val="00B12A6B"/>
    <w:rsid w:val="00B1382B"/>
    <w:rsid w:val="00B142C0"/>
    <w:rsid w:val="00B149B0"/>
    <w:rsid w:val="00B14E25"/>
    <w:rsid w:val="00B155D6"/>
    <w:rsid w:val="00B1593F"/>
    <w:rsid w:val="00B16BAA"/>
    <w:rsid w:val="00B17B56"/>
    <w:rsid w:val="00B17C59"/>
    <w:rsid w:val="00B204F4"/>
    <w:rsid w:val="00B2185A"/>
    <w:rsid w:val="00B21B2B"/>
    <w:rsid w:val="00B21D05"/>
    <w:rsid w:val="00B22946"/>
    <w:rsid w:val="00B22979"/>
    <w:rsid w:val="00B23C45"/>
    <w:rsid w:val="00B240E6"/>
    <w:rsid w:val="00B254A7"/>
    <w:rsid w:val="00B25672"/>
    <w:rsid w:val="00B25A36"/>
    <w:rsid w:val="00B267D1"/>
    <w:rsid w:val="00B26861"/>
    <w:rsid w:val="00B268BF"/>
    <w:rsid w:val="00B27589"/>
    <w:rsid w:val="00B277BA"/>
    <w:rsid w:val="00B27DDE"/>
    <w:rsid w:val="00B30447"/>
    <w:rsid w:val="00B30843"/>
    <w:rsid w:val="00B308E4"/>
    <w:rsid w:val="00B30B5B"/>
    <w:rsid w:val="00B319AC"/>
    <w:rsid w:val="00B31D2F"/>
    <w:rsid w:val="00B322DB"/>
    <w:rsid w:val="00B337F9"/>
    <w:rsid w:val="00B34A64"/>
    <w:rsid w:val="00B35647"/>
    <w:rsid w:val="00B3594E"/>
    <w:rsid w:val="00B36444"/>
    <w:rsid w:val="00B37371"/>
    <w:rsid w:val="00B408D9"/>
    <w:rsid w:val="00B40E9D"/>
    <w:rsid w:val="00B43642"/>
    <w:rsid w:val="00B436B9"/>
    <w:rsid w:val="00B44439"/>
    <w:rsid w:val="00B445B2"/>
    <w:rsid w:val="00B451AE"/>
    <w:rsid w:val="00B46005"/>
    <w:rsid w:val="00B508CB"/>
    <w:rsid w:val="00B51FC6"/>
    <w:rsid w:val="00B5252A"/>
    <w:rsid w:val="00B52940"/>
    <w:rsid w:val="00B533FF"/>
    <w:rsid w:val="00B5427C"/>
    <w:rsid w:val="00B54A19"/>
    <w:rsid w:val="00B54AD0"/>
    <w:rsid w:val="00B57842"/>
    <w:rsid w:val="00B606CF"/>
    <w:rsid w:val="00B623AC"/>
    <w:rsid w:val="00B6252D"/>
    <w:rsid w:val="00B631D7"/>
    <w:rsid w:val="00B63D33"/>
    <w:rsid w:val="00B64AF4"/>
    <w:rsid w:val="00B6507E"/>
    <w:rsid w:val="00B664AE"/>
    <w:rsid w:val="00B66764"/>
    <w:rsid w:val="00B673DE"/>
    <w:rsid w:val="00B705AB"/>
    <w:rsid w:val="00B70DB5"/>
    <w:rsid w:val="00B70F40"/>
    <w:rsid w:val="00B71572"/>
    <w:rsid w:val="00B719EA"/>
    <w:rsid w:val="00B71F51"/>
    <w:rsid w:val="00B731D3"/>
    <w:rsid w:val="00B73458"/>
    <w:rsid w:val="00B73A9F"/>
    <w:rsid w:val="00B74311"/>
    <w:rsid w:val="00B76174"/>
    <w:rsid w:val="00B767EE"/>
    <w:rsid w:val="00B80849"/>
    <w:rsid w:val="00B818DF"/>
    <w:rsid w:val="00B81C57"/>
    <w:rsid w:val="00B82B7D"/>
    <w:rsid w:val="00B82D88"/>
    <w:rsid w:val="00B82F95"/>
    <w:rsid w:val="00B835A3"/>
    <w:rsid w:val="00B8378A"/>
    <w:rsid w:val="00B84533"/>
    <w:rsid w:val="00B84B62"/>
    <w:rsid w:val="00B84E6B"/>
    <w:rsid w:val="00B86F1E"/>
    <w:rsid w:val="00B8795A"/>
    <w:rsid w:val="00B87988"/>
    <w:rsid w:val="00B90C6F"/>
    <w:rsid w:val="00B920A1"/>
    <w:rsid w:val="00B92646"/>
    <w:rsid w:val="00B92D81"/>
    <w:rsid w:val="00B92DAF"/>
    <w:rsid w:val="00B93404"/>
    <w:rsid w:val="00B93592"/>
    <w:rsid w:val="00B93FF0"/>
    <w:rsid w:val="00B94C59"/>
    <w:rsid w:val="00B94D6E"/>
    <w:rsid w:val="00B9508B"/>
    <w:rsid w:val="00B9632A"/>
    <w:rsid w:val="00B967BA"/>
    <w:rsid w:val="00B97729"/>
    <w:rsid w:val="00BA03B5"/>
    <w:rsid w:val="00BA0888"/>
    <w:rsid w:val="00BA1006"/>
    <w:rsid w:val="00BA1BD2"/>
    <w:rsid w:val="00BA22F8"/>
    <w:rsid w:val="00BA2B7F"/>
    <w:rsid w:val="00BA62D8"/>
    <w:rsid w:val="00BA6E78"/>
    <w:rsid w:val="00BA7072"/>
    <w:rsid w:val="00BA7273"/>
    <w:rsid w:val="00BB0073"/>
    <w:rsid w:val="00BB1882"/>
    <w:rsid w:val="00BB1961"/>
    <w:rsid w:val="00BB19F3"/>
    <w:rsid w:val="00BB2883"/>
    <w:rsid w:val="00BB2BC7"/>
    <w:rsid w:val="00BB2C92"/>
    <w:rsid w:val="00BB375A"/>
    <w:rsid w:val="00BB4271"/>
    <w:rsid w:val="00BB47D7"/>
    <w:rsid w:val="00BB7423"/>
    <w:rsid w:val="00BC0542"/>
    <w:rsid w:val="00BC07D3"/>
    <w:rsid w:val="00BC0C7A"/>
    <w:rsid w:val="00BC0E77"/>
    <w:rsid w:val="00BC127E"/>
    <w:rsid w:val="00BC252D"/>
    <w:rsid w:val="00BC285F"/>
    <w:rsid w:val="00BC2925"/>
    <w:rsid w:val="00BC2E35"/>
    <w:rsid w:val="00BC3A62"/>
    <w:rsid w:val="00BC460C"/>
    <w:rsid w:val="00BC499C"/>
    <w:rsid w:val="00BC501F"/>
    <w:rsid w:val="00BC52DD"/>
    <w:rsid w:val="00BC5A8A"/>
    <w:rsid w:val="00BC5B65"/>
    <w:rsid w:val="00BC6E8E"/>
    <w:rsid w:val="00BD0234"/>
    <w:rsid w:val="00BD0B79"/>
    <w:rsid w:val="00BD1549"/>
    <w:rsid w:val="00BD1744"/>
    <w:rsid w:val="00BD1B28"/>
    <w:rsid w:val="00BD2A97"/>
    <w:rsid w:val="00BD2F77"/>
    <w:rsid w:val="00BD332D"/>
    <w:rsid w:val="00BD3337"/>
    <w:rsid w:val="00BD3CCF"/>
    <w:rsid w:val="00BD4BF5"/>
    <w:rsid w:val="00BD4DAB"/>
    <w:rsid w:val="00BD5267"/>
    <w:rsid w:val="00BD5468"/>
    <w:rsid w:val="00BD555B"/>
    <w:rsid w:val="00BD56D6"/>
    <w:rsid w:val="00BD5D8A"/>
    <w:rsid w:val="00BD5E0F"/>
    <w:rsid w:val="00BD64E6"/>
    <w:rsid w:val="00BD79DA"/>
    <w:rsid w:val="00BE04C3"/>
    <w:rsid w:val="00BE0575"/>
    <w:rsid w:val="00BE1CF7"/>
    <w:rsid w:val="00BE1F2C"/>
    <w:rsid w:val="00BE215B"/>
    <w:rsid w:val="00BE24A6"/>
    <w:rsid w:val="00BE2F43"/>
    <w:rsid w:val="00BE35CE"/>
    <w:rsid w:val="00BE3EA6"/>
    <w:rsid w:val="00BE4FE3"/>
    <w:rsid w:val="00BE5235"/>
    <w:rsid w:val="00BE6C1B"/>
    <w:rsid w:val="00BE7B20"/>
    <w:rsid w:val="00BE7DE0"/>
    <w:rsid w:val="00BF0EC9"/>
    <w:rsid w:val="00BF1F44"/>
    <w:rsid w:val="00BF27DB"/>
    <w:rsid w:val="00BF28BF"/>
    <w:rsid w:val="00BF32F7"/>
    <w:rsid w:val="00BF3C1B"/>
    <w:rsid w:val="00BF40E1"/>
    <w:rsid w:val="00BF4823"/>
    <w:rsid w:val="00BF4DA8"/>
    <w:rsid w:val="00BF4E80"/>
    <w:rsid w:val="00BF50FF"/>
    <w:rsid w:val="00BF51DD"/>
    <w:rsid w:val="00BF56E8"/>
    <w:rsid w:val="00BF5DA7"/>
    <w:rsid w:val="00BF62E6"/>
    <w:rsid w:val="00BF6796"/>
    <w:rsid w:val="00BF683E"/>
    <w:rsid w:val="00BF73A2"/>
    <w:rsid w:val="00BF74D8"/>
    <w:rsid w:val="00BF7D88"/>
    <w:rsid w:val="00BF7D8B"/>
    <w:rsid w:val="00C01989"/>
    <w:rsid w:val="00C01E43"/>
    <w:rsid w:val="00C02C7C"/>
    <w:rsid w:val="00C02DFE"/>
    <w:rsid w:val="00C02F9D"/>
    <w:rsid w:val="00C031AD"/>
    <w:rsid w:val="00C03AFF"/>
    <w:rsid w:val="00C04711"/>
    <w:rsid w:val="00C055B5"/>
    <w:rsid w:val="00C061C6"/>
    <w:rsid w:val="00C0717B"/>
    <w:rsid w:val="00C07B5E"/>
    <w:rsid w:val="00C10679"/>
    <w:rsid w:val="00C116CF"/>
    <w:rsid w:val="00C13AD1"/>
    <w:rsid w:val="00C14BE9"/>
    <w:rsid w:val="00C16036"/>
    <w:rsid w:val="00C166FE"/>
    <w:rsid w:val="00C1769A"/>
    <w:rsid w:val="00C20B9D"/>
    <w:rsid w:val="00C22A10"/>
    <w:rsid w:val="00C23457"/>
    <w:rsid w:val="00C23F37"/>
    <w:rsid w:val="00C246F3"/>
    <w:rsid w:val="00C25622"/>
    <w:rsid w:val="00C25A5D"/>
    <w:rsid w:val="00C26E64"/>
    <w:rsid w:val="00C274BA"/>
    <w:rsid w:val="00C277AC"/>
    <w:rsid w:val="00C27CE2"/>
    <w:rsid w:val="00C30045"/>
    <w:rsid w:val="00C30981"/>
    <w:rsid w:val="00C310AA"/>
    <w:rsid w:val="00C312B2"/>
    <w:rsid w:val="00C315D5"/>
    <w:rsid w:val="00C32BFC"/>
    <w:rsid w:val="00C3329E"/>
    <w:rsid w:val="00C33C83"/>
    <w:rsid w:val="00C343E1"/>
    <w:rsid w:val="00C34AFF"/>
    <w:rsid w:val="00C35D60"/>
    <w:rsid w:val="00C36033"/>
    <w:rsid w:val="00C367F2"/>
    <w:rsid w:val="00C370DE"/>
    <w:rsid w:val="00C4069B"/>
    <w:rsid w:val="00C41067"/>
    <w:rsid w:val="00C41836"/>
    <w:rsid w:val="00C41B26"/>
    <w:rsid w:val="00C424ED"/>
    <w:rsid w:val="00C42688"/>
    <w:rsid w:val="00C43065"/>
    <w:rsid w:val="00C4307A"/>
    <w:rsid w:val="00C432E1"/>
    <w:rsid w:val="00C43999"/>
    <w:rsid w:val="00C43A79"/>
    <w:rsid w:val="00C452F5"/>
    <w:rsid w:val="00C45AA0"/>
    <w:rsid w:val="00C45ADC"/>
    <w:rsid w:val="00C46444"/>
    <w:rsid w:val="00C469EE"/>
    <w:rsid w:val="00C471AC"/>
    <w:rsid w:val="00C472CE"/>
    <w:rsid w:val="00C5096B"/>
    <w:rsid w:val="00C511D9"/>
    <w:rsid w:val="00C51679"/>
    <w:rsid w:val="00C51735"/>
    <w:rsid w:val="00C529E1"/>
    <w:rsid w:val="00C52FF2"/>
    <w:rsid w:val="00C535E9"/>
    <w:rsid w:val="00C543F8"/>
    <w:rsid w:val="00C54B8C"/>
    <w:rsid w:val="00C54E03"/>
    <w:rsid w:val="00C55831"/>
    <w:rsid w:val="00C606A0"/>
    <w:rsid w:val="00C60983"/>
    <w:rsid w:val="00C60EE6"/>
    <w:rsid w:val="00C62835"/>
    <w:rsid w:val="00C65DC3"/>
    <w:rsid w:val="00C6669A"/>
    <w:rsid w:val="00C67245"/>
    <w:rsid w:val="00C676C8"/>
    <w:rsid w:val="00C67761"/>
    <w:rsid w:val="00C70006"/>
    <w:rsid w:val="00C7033C"/>
    <w:rsid w:val="00C7037E"/>
    <w:rsid w:val="00C70AC6"/>
    <w:rsid w:val="00C71104"/>
    <w:rsid w:val="00C71191"/>
    <w:rsid w:val="00C71EF9"/>
    <w:rsid w:val="00C73A04"/>
    <w:rsid w:val="00C7449A"/>
    <w:rsid w:val="00C74920"/>
    <w:rsid w:val="00C75F6C"/>
    <w:rsid w:val="00C7636C"/>
    <w:rsid w:val="00C7660B"/>
    <w:rsid w:val="00C7765B"/>
    <w:rsid w:val="00C77E2F"/>
    <w:rsid w:val="00C80523"/>
    <w:rsid w:val="00C80DC3"/>
    <w:rsid w:val="00C83428"/>
    <w:rsid w:val="00C83FDB"/>
    <w:rsid w:val="00C84459"/>
    <w:rsid w:val="00C84652"/>
    <w:rsid w:val="00C84A3B"/>
    <w:rsid w:val="00C85446"/>
    <w:rsid w:val="00C85A41"/>
    <w:rsid w:val="00C865E1"/>
    <w:rsid w:val="00C86D7C"/>
    <w:rsid w:val="00C86DF2"/>
    <w:rsid w:val="00C90232"/>
    <w:rsid w:val="00C90256"/>
    <w:rsid w:val="00C90C5D"/>
    <w:rsid w:val="00C922F7"/>
    <w:rsid w:val="00C925E5"/>
    <w:rsid w:val="00C92725"/>
    <w:rsid w:val="00C928D5"/>
    <w:rsid w:val="00C92FA0"/>
    <w:rsid w:val="00C93CDF"/>
    <w:rsid w:val="00C958FD"/>
    <w:rsid w:val="00C961FE"/>
    <w:rsid w:val="00C964BC"/>
    <w:rsid w:val="00C975C4"/>
    <w:rsid w:val="00C975D1"/>
    <w:rsid w:val="00C977D0"/>
    <w:rsid w:val="00C97FF3"/>
    <w:rsid w:val="00CA0637"/>
    <w:rsid w:val="00CA0ECE"/>
    <w:rsid w:val="00CA1F5C"/>
    <w:rsid w:val="00CA24B5"/>
    <w:rsid w:val="00CA299D"/>
    <w:rsid w:val="00CA3128"/>
    <w:rsid w:val="00CA339D"/>
    <w:rsid w:val="00CA3D4B"/>
    <w:rsid w:val="00CA3DA9"/>
    <w:rsid w:val="00CA4C2E"/>
    <w:rsid w:val="00CA5460"/>
    <w:rsid w:val="00CA56C2"/>
    <w:rsid w:val="00CA5984"/>
    <w:rsid w:val="00CA762E"/>
    <w:rsid w:val="00CA78F5"/>
    <w:rsid w:val="00CA7E70"/>
    <w:rsid w:val="00CB0E0C"/>
    <w:rsid w:val="00CB1796"/>
    <w:rsid w:val="00CB1E1E"/>
    <w:rsid w:val="00CB2112"/>
    <w:rsid w:val="00CB247E"/>
    <w:rsid w:val="00CB2708"/>
    <w:rsid w:val="00CB2CDB"/>
    <w:rsid w:val="00CB3C47"/>
    <w:rsid w:val="00CB54F0"/>
    <w:rsid w:val="00CB594A"/>
    <w:rsid w:val="00CB5E26"/>
    <w:rsid w:val="00CB6680"/>
    <w:rsid w:val="00CB6830"/>
    <w:rsid w:val="00CB6895"/>
    <w:rsid w:val="00CB6BC4"/>
    <w:rsid w:val="00CB6D1E"/>
    <w:rsid w:val="00CB7B1A"/>
    <w:rsid w:val="00CC078C"/>
    <w:rsid w:val="00CC1C52"/>
    <w:rsid w:val="00CC2B14"/>
    <w:rsid w:val="00CC2B4B"/>
    <w:rsid w:val="00CC2C13"/>
    <w:rsid w:val="00CC33FF"/>
    <w:rsid w:val="00CC364F"/>
    <w:rsid w:val="00CC3877"/>
    <w:rsid w:val="00CC497B"/>
    <w:rsid w:val="00CC4ACB"/>
    <w:rsid w:val="00CC4D58"/>
    <w:rsid w:val="00CC4F97"/>
    <w:rsid w:val="00CC55AF"/>
    <w:rsid w:val="00CC6007"/>
    <w:rsid w:val="00CC673A"/>
    <w:rsid w:val="00CC7296"/>
    <w:rsid w:val="00CC72A7"/>
    <w:rsid w:val="00CD0161"/>
    <w:rsid w:val="00CD0E44"/>
    <w:rsid w:val="00CD14A1"/>
    <w:rsid w:val="00CD2534"/>
    <w:rsid w:val="00CD2E6E"/>
    <w:rsid w:val="00CD2FCC"/>
    <w:rsid w:val="00CD34B2"/>
    <w:rsid w:val="00CD49F0"/>
    <w:rsid w:val="00CD5361"/>
    <w:rsid w:val="00CD56BD"/>
    <w:rsid w:val="00CD5D95"/>
    <w:rsid w:val="00CD5FE9"/>
    <w:rsid w:val="00CD61FC"/>
    <w:rsid w:val="00CD68F0"/>
    <w:rsid w:val="00CD6A56"/>
    <w:rsid w:val="00CD6E59"/>
    <w:rsid w:val="00CD7686"/>
    <w:rsid w:val="00CD7B6F"/>
    <w:rsid w:val="00CE1A3D"/>
    <w:rsid w:val="00CE1DB0"/>
    <w:rsid w:val="00CE1E2F"/>
    <w:rsid w:val="00CE25B1"/>
    <w:rsid w:val="00CE2737"/>
    <w:rsid w:val="00CE358C"/>
    <w:rsid w:val="00CE435F"/>
    <w:rsid w:val="00CE459F"/>
    <w:rsid w:val="00CE5DCF"/>
    <w:rsid w:val="00CE6B51"/>
    <w:rsid w:val="00CE7244"/>
    <w:rsid w:val="00CE7D88"/>
    <w:rsid w:val="00CF1D25"/>
    <w:rsid w:val="00CF1E40"/>
    <w:rsid w:val="00CF23A4"/>
    <w:rsid w:val="00CF2702"/>
    <w:rsid w:val="00CF2BCC"/>
    <w:rsid w:val="00CF369D"/>
    <w:rsid w:val="00CF4509"/>
    <w:rsid w:val="00CF510B"/>
    <w:rsid w:val="00CF5880"/>
    <w:rsid w:val="00CF6267"/>
    <w:rsid w:val="00CF62C7"/>
    <w:rsid w:val="00CF6468"/>
    <w:rsid w:val="00CF7078"/>
    <w:rsid w:val="00CF790C"/>
    <w:rsid w:val="00CF7D83"/>
    <w:rsid w:val="00D0012D"/>
    <w:rsid w:val="00D00A3B"/>
    <w:rsid w:val="00D016C7"/>
    <w:rsid w:val="00D01BBD"/>
    <w:rsid w:val="00D0203A"/>
    <w:rsid w:val="00D03126"/>
    <w:rsid w:val="00D03620"/>
    <w:rsid w:val="00D05B1D"/>
    <w:rsid w:val="00D0601D"/>
    <w:rsid w:val="00D06753"/>
    <w:rsid w:val="00D075D0"/>
    <w:rsid w:val="00D07B07"/>
    <w:rsid w:val="00D07FB2"/>
    <w:rsid w:val="00D107CA"/>
    <w:rsid w:val="00D10855"/>
    <w:rsid w:val="00D114CE"/>
    <w:rsid w:val="00D115BC"/>
    <w:rsid w:val="00D11C2D"/>
    <w:rsid w:val="00D12A12"/>
    <w:rsid w:val="00D1547A"/>
    <w:rsid w:val="00D168B2"/>
    <w:rsid w:val="00D17220"/>
    <w:rsid w:val="00D173EC"/>
    <w:rsid w:val="00D1759A"/>
    <w:rsid w:val="00D175D9"/>
    <w:rsid w:val="00D1789A"/>
    <w:rsid w:val="00D21645"/>
    <w:rsid w:val="00D21715"/>
    <w:rsid w:val="00D228AC"/>
    <w:rsid w:val="00D22BBD"/>
    <w:rsid w:val="00D231D1"/>
    <w:rsid w:val="00D2341E"/>
    <w:rsid w:val="00D236B5"/>
    <w:rsid w:val="00D23F6F"/>
    <w:rsid w:val="00D23FB0"/>
    <w:rsid w:val="00D23FEE"/>
    <w:rsid w:val="00D24948"/>
    <w:rsid w:val="00D25DFD"/>
    <w:rsid w:val="00D26359"/>
    <w:rsid w:val="00D27805"/>
    <w:rsid w:val="00D30EF6"/>
    <w:rsid w:val="00D33029"/>
    <w:rsid w:val="00D33234"/>
    <w:rsid w:val="00D342C0"/>
    <w:rsid w:val="00D34F77"/>
    <w:rsid w:val="00D3504C"/>
    <w:rsid w:val="00D35530"/>
    <w:rsid w:val="00D35BD8"/>
    <w:rsid w:val="00D35E04"/>
    <w:rsid w:val="00D36280"/>
    <w:rsid w:val="00D36F90"/>
    <w:rsid w:val="00D40E9B"/>
    <w:rsid w:val="00D40FC8"/>
    <w:rsid w:val="00D419A2"/>
    <w:rsid w:val="00D41FCC"/>
    <w:rsid w:val="00D4210C"/>
    <w:rsid w:val="00D43A07"/>
    <w:rsid w:val="00D462DB"/>
    <w:rsid w:val="00D476E2"/>
    <w:rsid w:val="00D5022A"/>
    <w:rsid w:val="00D5093F"/>
    <w:rsid w:val="00D50B67"/>
    <w:rsid w:val="00D51E84"/>
    <w:rsid w:val="00D53AA3"/>
    <w:rsid w:val="00D5406D"/>
    <w:rsid w:val="00D553A9"/>
    <w:rsid w:val="00D57431"/>
    <w:rsid w:val="00D57C0B"/>
    <w:rsid w:val="00D6093B"/>
    <w:rsid w:val="00D60BCE"/>
    <w:rsid w:val="00D60CE3"/>
    <w:rsid w:val="00D618AB"/>
    <w:rsid w:val="00D61AC6"/>
    <w:rsid w:val="00D6291D"/>
    <w:rsid w:val="00D62F30"/>
    <w:rsid w:val="00D63479"/>
    <w:rsid w:val="00D63D58"/>
    <w:rsid w:val="00D6421A"/>
    <w:rsid w:val="00D64C4B"/>
    <w:rsid w:val="00D6530D"/>
    <w:rsid w:val="00D65BE3"/>
    <w:rsid w:val="00D65CB4"/>
    <w:rsid w:val="00D66B5F"/>
    <w:rsid w:val="00D677CD"/>
    <w:rsid w:val="00D70624"/>
    <w:rsid w:val="00D71013"/>
    <w:rsid w:val="00D7307F"/>
    <w:rsid w:val="00D749C0"/>
    <w:rsid w:val="00D74FA8"/>
    <w:rsid w:val="00D76233"/>
    <w:rsid w:val="00D76BBF"/>
    <w:rsid w:val="00D80299"/>
    <w:rsid w:val="00D80F37"/>
    <w:rsid w:val="00D81233"/>
    <w:rsid w:val="00D812EC"/>
    <w:rsid w:val="00D81653"/>
    <w:rsid w:val="00D8230D"/>
    <w:rsid w:val="00D82358"/>
    <w:rsid w:val="00D832B1"/>
    <w:rsid w:val="00D842F9"/>
    <w:rsid w:val="00D84A08"/>
    <w:rsid w:val="00D85391"/>
    <w:rsid w:val="00D8544E"/>
    <w:rsid w:val="00D86E39"/>
    <w:rsid w:val="00D87472"/>
    <w:rsid w:val="00D87B8E"/>
    <w:rsid w:val="00D87C93"/>
    <w:rsid w:val="00D87CB0"/>
    <w:rsid w:val="00D9068D"/>
    <w:rsid w:val="00D91105"/>
    <w:rsid w:val="00D91192"/>
    <w:rsid w:val="00D929BE"/>
    <w:rsid w:val="00D942C8"/>
    <w:rsid w:val="00D946D0"/>
    <w:rsid w:val="00D951CC"/>
    <w:rsid w:val="00D95B8A"/>
    <w:rsid w:val="00D963F7"/>
    <w:rsid w:val="00D966BB"/>
    <w:rsid w:val="00D97672"/>
    <w:rsid w:val="00DA0276"/>
    <w:rsid w:val="00DA0FEC"/>
    <w:rsid w:val="00DA136C"/>
    <w:rsid w:val="00DA1ECC"/>
    <w:rsid w:val="00DA24A1"/>
    <w:rsid w:val="00DA2740"/>
    <w:rsid w:val="00DA36B8"/>
    <w:rsid w:val="00DA3988"/>
    <w:rsid w:val="00DA4E62"/>
    <w:rsid w:val="00DA5EAA"/>
    <w:rsid w:val="00DA7059"/>
    <w:rsid w:val="00DB0677"/>
    <w:rsid w:val="00DB078F"/>
    <w:rsid w:val="00DB2653"/>
    <w:rsid w:val="00DB5412"/>
    <w:rsid w:val="00DB5425"/>
    <w:rsid w:val="00DB565F"/>
    <w:rsid w:val="00DB5992"/>
    <w:rsid w:val="00DB711D"/>
    <w:rsid w:val="00DB790F"/>
    <w:rsid w:val="00DC0384"/>
    <w:rsid w:val="00DC077E"/>
    <w:rsid w:val="00DC22F7"/>
    <w:rsid w:val="00DC2DF9"/>
    <w:rsid w:val="00DC4C8A"/>
    <w:rsid w:val="00DC57EF"/>
    <w:rsid w:val="00DC5E8A"/>
    <w:rsid w:val="00DC6CCD"/>
    <w:rsid w:val="00DD0B76"/>
    <w:rsid w:val="00DD1AA6"/>
    <w:rsid w:val="00DD23EF"/>
    <w:rsid w:val="00DD23F0"/>
    <w:rsid w:val="00DD2896"/>
    <w:rsid w:val="00DD2A2F"/>
    <w:rsid w:val="00DD324D"/>
    <w:rsid w:val="00DD3746"/>
    <w:rsid w:val="00DD3E58"/>
    <w:rsid w:val="00DD4822"/>
    <w:rsid w:val="00DD59A3"/>
    <w:rsid w:val="00DD5A23"/>
    <w:rsid w:val="00DD5CF9"/>
    <w:rsid w:val="00DD7182"/>
    <w:rsid w:val="00DD72D7"/>
    <w:rsid w:val="00DE2C2C"/>
    <w:rsid w:val="00DE3D73"/>
    <w:rsid w:val="00DE454A"/>
    <w:rsid w:val="00DE4C77"/>
    <w:rsid w:val="00DE72E8"/>
    <w:rsid w:val="00DE76FA"/>
    <w:rsid w:val="00DF033C"/>
    <w:rsid w:val="00DF0F3E"/>
    <w:rsid w:val="00DF159F"/>
    <w:rsid w:val="00DF261B"/>
    <w:rsid w:val="00DF2882"/>
    <w:rsid w:val="00DF33E1"/>
    <w:rsid w:val="00DF3808"/>
    <w:rsid w:val="00DF459E"/>
    <w:rsid w:val="00DF47B6"/>
    <w:rsid w:val="00DF5026"/>
    <w:rsid w:val="00DF55FC"/>
    <w:rsid w:val="00DF5CD0"/>
    <w:rsid w:val="00DF5D4B"/>
    <w:rsid w:val="00DF6490"/>
    <w:rsid w:val="00DF6694"/>
    <w:rsid w:val="00DF730D"/>
    <w:rsid w:val="00E01105"/>
    <w:rsid w:val="00E0111A"/>
    <w:rsid w:val="00E016CE"/>
    <w:rsid w:val="00E01A15"/>
    <w:rsid w:val="00E02445"/>
    <w:rsid w:val="00E0246E"/>
    <w:rsid w:val="00E02793"/>
    <w:rsid w:val="00E0352E"/>
    <w:rsid w:val="00E0483C"/>
    <w:rsid w:val="00E0494E"/>
    <w:rsid w:val="00E04AE8"/>
    <w:rsid w:val="00E0504B"/>
    <w:rsid w:val="00E05879"/>
    <w:rsid w:val="00E067E7"/>
    <w:rsid w:val="00E06A7F"/>
    <w:rsid w:val="00E07281"/>
    <w:rsid w:val="00E07922"/>
    <w:rsid w:val="00E10306"/>
    <w:rsid w:val="00E10C5E"/>
    <w:rsid w:val="00E112F4"/>
    <w:rsid w:val="00E11A24"/>
    <w:rsid w:val="00E121D8"/>
    <w:rsid w:val="00E12436"/>
    <w:rsid w:val="00E13A04"/>
    <w:rsid w:val="00E147AD"/>
    <w:rsid w:val="00E14C6F"/>
    <w:rsid w:val="00E14E51"/>
    <w:rsid w:val="00E15170"/>
    <w:rsid w:val="00E15586"/>
    <w:rsid w:val="00E15793"/>
    <w:rsid w:val="00E16B98"/>
    <w:rsid w:val="00E173CC"/>
    <w:rsid w:val="00E17DA9"/>
    <w:rsid w:val="00E200E2"/>
    <w:rsid w:val="00E20EB2"/>
    <w:rsid w:val="00E21CBB"/>
    <w:rsid w:val="00E2206A"/>
    <w:rsid w:val="00E22204"/>
    <w:rsid w:val="00E22372"/>
    <w:rsid w:val="00E22732"/>
    <w:rsid w:val="00E23123"/>
    <w:rsid w:val="00E2396F"/>
    <w:rsid w:val="00E255AD"/>
    <w:rsid w:val="00E259EE"/>
    <w:rsid w:val="00E25C98"/>
    <w:rsid w:val="00E25CF0"/>
    <w:rsid w:val="00E2607C"/>
    <w:rsid w:val="00E26377"/>
    <w:rsid w:val="00E268E2"/>
    <w:rsid w:val="00E26A0E"/>
    <w:rsid w:val="00E27D46"/>
    <w:rsid w:val="00E30FBD"/>
    <w:rsid w:val="00E3109B"/>
    <w:rsid w:val="00E331FE"/>
    <w:rsid w:val="00E33251"/>
    <w:rsid w:val="00E347D4"/>
    <w:rsid w:val="00E3492C"/>
    <w:rsid w:val="00E36386"/>
    <w:rsid w:val="00E36797"/>
    <w:rsid w:val="00E36B67"/>
    <w:rsid w:val="00E3789F"/>
    <w:rsid w:val="00E40737"/>
    <w:rsid w:val="00E4127C"/>
    <w:rsid w:val="00E42257"/>
    <w:rsid w:val="00E431E6"/>
    <w:rsid w:val="00E43487"/>
    <w:rsid w:val="00E4366F"/>
    <w:rsid w:val="00E43B1A"/>
    <w:rsid w:val="00E44448"/>
    <w:rsid w:val="00E45E5B"/>
    <w:rsid w:val="00E461BB"/>
    <w:rsid w:val="00E46EA0"/>
    <w:rsid w:val="00E47877"/>
    <w:rsid w:val="00E507DB"/>
    <w:rsid w:val="00E514D4"/>
    <w:rsid w:val="00E5230B"/>
    <w:rsid w:val="00E53078"/>
    <w:rsid w:val="00E54606"/>
    <w:rsid w:val="00E5536C"/>
    <w:rsid w:val="00E55855"/>
    <w:rsid w:val="00E55E24"/>
    <w:rsid w:val="00E568C2"/>
    <w:rsid w:val="00E57FA0"/>
    <w:rsid w:val="00E60866"/>
    <w:rsid w:val="00E609AA"/>
    <w:rsid w:val="00E6138E"/>
    <w:rsid w:val="00E61552"/>
    <w:rsid w:val="00E61DF5"/>
    <w:rsid w:val="00E6212A"/>
    <w:rsid w:val="00E625FF"/>
    <w:rsid w:val="00E630D7"/>
    <w:rsid w:val="00E63109"/>
    <w:rsid w:val="00E638D2"/>
    <w:rsid w:val="00E64419"/>
    <w:rsid w:val="00E649A4"/>
    <w:rsid w:val="00E6504C"/>
    <w:rsid w:val="00E65AED"/>
    <w:rsid w:val="00E65C41"/>
    <w:rsid w:val="00E6777B"/>
    <w:rsid w:val="00E67850"/>
    <w:rsid w:val="00E67957"/>
    <w:rsid w:val="00E67E22"/>
    <w:rsid w:val="00E71396"/>
    <w:rsid w:val="00E73345"/>
    <w:rsid w:val="00E743BB"/>
    <w:rsid w:val="00E76818"/>
    <w:rsid w:val="00E768C0"/>
    <w:rsid w:val="00E7691D"/>
    <w:rsid w:val="00E771EF"/>
    <w:rsid w:val="00E772B5"/>
    <w:rsid w:val="00E77618"/>
    <w:rsid w:val="00E77CD8"/>
    <w:rsid w:val="00E816A5"/>
    <w:rsid w:val="00E81F1C"/>
    <w:rsid w:val="00E821A1"/>
    <w:rsid w:val="00E828CF"/>
    <w:rsid w:val="00E82B64"/>
    <w:rsid w:val="00E82EB2"/>
    <w:rsid w:val="00E85796"/>
    <w:rsid w:val="00E866EF"/>
    <w:rsid w:val="00E86E9B"/>
    <w:rsid w:val="00E87326"/>
    <w:rsid w:val="00E879DC"/>
    <w:rsid w:val="00E91D3C"/>
    <w:rsid w:val="00E92B5E"/>
    <w:rsid w:val="00E92F6F"/>
    <w:rsid w:val="00E935F2"/>
    <w:rsid w:val="00E93FD5"/>
    <w:rsid w:val="00E941C6"/>
    <w:rsid w:val="00E956C8"/>
    <w:rsid w:val="00E95D69"/>
    <w:rsid w:val="00E97E30"/>
    <w:rsid w:val="00EA021A"/>
    <w:rsid w:val="00EA0BB4"/>
    <w:rsid w:val="00EA2217"/>
    <w:rsid w:val="00EA2ACA"/>
    <w:rsid w:val="00EA2B61"/>
    <w:rsid w:val="00EA323E"/>
    <w:rsid w:val="00EA3739"/>
    <w:rsid w:val="00EA3C4D"/>
    <w:rsid w:val="00EA3E59"/>
    <w:rsid w:val="00EA3FB7"/>
    <w:rsid w:val="00EA5715"/>
    <w:rsid w:val="00EA6238"/>
    <w:rsid w:val="00EA628F"/>
    <w:rsid w:val="00EA68AE"/>
    <w:rsid w:val="00EA769A"/>
    <w:rsid w:val="00EA78B9"/>
    <w:rsid w:val="00EB0DE8"/>
    <w:rsid w:val="00EB2412"/>
    <w:rsid w:val="00EB44A5"/>
    <w:rsid w:val="00EB4BCF"/>
    <w:rsid w:val="00EB56AE"/>
    <w:rsid w:val="00EB5847"/>
    <w:rsid w:val="00EB6FFA"/>
    <w:rsid w:val="00EC060E"/>
    <w:rsid w:val="00EC17F6"/>
    <w:rsid w:val="00EC19CD"/>
    <w:rsid w:val="00EC2EC1"/>
    <w:rsid w:val="00EC3335"/>
    <w:rsid w:val="00EC37EA"/>
    <w:rsid w:val="00EC4BE1"/>
    <w:rsid w:val="00EC4D54"/>
    <w:rsid w:val="00EC4EF6"/>
    <w:rsid w:val="00EC533F"/>
    <w:rsid w:val="00EC5738"/>
    <w:rsid w:val="00EC6251"/>
    <w:rsid w:val="00EC6332"/>
    <w:rsid w:val="00EC6699"/>
    <w:rsid w:val="00EC67BD"/>
    <w:rsid w:val="00EC6ED6"/>
    <w:rsid w:val="00EC6FD2"/>
    <w:rsid w:val="00EC7E31"/>
    <w:rsid w:val="00ED20E0"/>
    <w:rsid w:val="00ED28A5"/>
    <w:rsid w:val="00ED2A1F"/>
    <w:rsid w:val="00ED45F1"/>
    <w:rsid w:val="00ED5804"/>
    <w:rsid w:val="00ED69B5"/>
    <w:rsid w:val="00ED69F6"/>
    <w:rsid w:val="00ED6C26"/>
    <w:rsid w:val="00ED7A11"/>
    <w:rsid w:val="00ED7DE3"/>
    <w:rsid w:val="00ED7F3B"/>
    <w:rsid w:val="00EE07DE"/>
    <w:rsid w:val="00EE0D12"/>
    <w:rsid w:val="00EE0D13"/>
    <w:rsid w:val="00EE19B3"/>
    <w:rsid w:val="00EE1B60"/>
    <w:rsid w:val="00EE48D9"/>
    <w:rsid w:val="00EE53C7"/>
    <w:rsid w:val="00EE5BA7"/>
    <w:rsid w:val="00EE5E95"/>
    <w:rsid w:val="00EE774E"/>
    <w:rsid w:val="00EF04E7"/>
    <w:rsid w:val="00EF15D8"/>
    <w:rsid w:val="00EF2B8D"/>
    <w:rsid w:val="00EF3468"/>
    <w:rsid w:val="00EF367B"/>
    <w:rsid w:val="00EF372E"/>
    <w:rsid w:val="00EF37F5"/>
    <w:rsid w:val="00EF389B"/>
    <w:rsid w:val="00EF3E1D"/>
    <w:rsid w:val="00EF3F33"/>
    <w:rsid w:val="00EF4251"/>
    <w:rsid w:val="00EF5804"/>
    <w:rsid w:val="00EF5FC9"/>
    <w:rsid w:val="00EF6130"/>
    <w:rsid w:val="00EF62B7"/>
    <w:rsid w:val="00EF62C0"/>
    <w:rsid w:val="00EF6630"/>
    <w:rsid w:val="00EF6908"/>
    <w:rsid w:val="00EF6CEF"/>
    <w:rsid w:val="00EF708F"/>
    <w:rsid w:val="00EF737C"/>
    <w:rsid w:val="00EF7381"/>
    <w:rsid w:val="00EF7D4A"/>
    <w:rsid w:val="00F00C0B"/>
    <w:rsid w:val="00F00F96"/>
    <w:rsid w:val="00F010ED"/>
    <w:rsid w:val="00F0378F"/>
    <w:rsid w:val="00F037A5"/>
    <w:rsid w:val="00F054F6"/>
    <w:rsid w:val="00F064A3"/>
    <w:rsid w:val="00F0679A"/>
    <w:rsid w:val="00F068DC"/>
    <w:rsid w:val="00F0698D"/>
    <w:rsid w:val="00F07CFB"/>
    <w:rsid w:val="00F1075A"/>
    <w:rsid w:val="00F12910"/>
    <w:rsid w:val="00F138AF"/>
    <w:rsid w:val="00F14578"/>
    <w:rsid w:val="00F14A23"/>
    <w:rsid w:val="00F14EA2"/>
    <w:rsid w:val="00F1513C"/>
    <w:rsid w:val="00F15CC9"/>
    <w:rsid w:val="00F15D24"/>
    <w:rsid w:val="00F16664"/>
    <w:rsid w:val="00F16A71"/>
    <w:rsid w:val="00F16F46"/>
    <w:rsid w:val="00F17569"/>
    <w:rsid w:val="00F21316"/>
    <w:rsid w:val="00F21AC1"/>
    <w:rsid w:val="00F232C9"/>
    <w:rsid w:val="00F23A57"/>
    <w:rsid w:val="00F23CB1"/>
    <w:rsid w:val="00F24E98"/>
    <w:rsid w:val="00F26018"/>
    <w:rsid w:val="00F2602C"/>
    <w:rsid w:val="00F27482"/>
    <w:rsid w:val="00F27C3B"/>
    <w:rsid w:val="00F27E82"/>
    <w:rsid w:val="00F27F53"/>
    <w:rsid w:val="00F3083C"/>
    <w:rsid w:val="00F30A3F"/>
    <w:rsid w:val="00F3172F"/>
    <w:rsid w:val="00F31F5B"/>
    <w:rsid w:val="00F3352D"/>
    <w:rsid w:val="00F33798"/>
    <w:rsid w:val="00F338EE"/>
    <w:rsid w:val="00F35073"/>
    <w:rsid w:val="00F35099"/>
    <w:rsid w:val="00F365D8"/>
    <w:rsid w:val="00F3674C"/>
    <w:rsid w:val="00F36A52"/>
    <w:rsid w:val="00F40C43"/>
    <w:rsid w:val="00F40ECB"/>
    <w:rsid w:val="00F4103D"/>
    <w:rsid w:val="00F4150B"/>
    <w:rsid w:val="00F416AC"/>
    <w:rsid w:val="00F4315C"/>
    <w:rsid w:val="00F43450"/>
    <w:rsid w:val="00F43E13"/>
    <w:rsid w:val="00F45331"/>
    <w:rsid w:val="00F46FE7"/>
    <w:rsid w:val="00F47838"/>
    <w:rsid w:val="00F47B65"/>
    <w:rsid w:val="00F50849"/>
    <w:rsid w:val="00F527EF"/>
    <w:rsid w:val="00F52965"/>
    <w:rsid w:val="00F52F11"/>
    <w:rsid w:val="00F52F20"/>
    <w:rsid w:val="00F53860"/>
    <w:rsid w:val="00F5406D"/>
    <w:rsid w:val="00F54E54"/>
    <w:rsid w:val="00F55F27"/>
    <w:rsid w:val="00F56AE0"/>
    <w:rsid w:val="00F572FD"/>
    <w:rsid w:val="00F57348"/>
    <w:rsid w:val="00F57FD0"/>
    <w:rsid w:val="00F60B17"/>
    <w:rsid w:val="00F612F3"/>
    <w:rsid w:val="00F6172E"/>
    <w:rsid w:val="00F61791"/>
    <w:rsid w:val="00F618DD"/>
    <w:rsid w:val="00F629E0"/>
    <w:rsid w:val="00F62F8E"/>
    <w:rsid w:val="00F6303F"/>
    <w:rsid w:val="00F63618"/>
    <w:rsid w:val="00F648EA"/>
    <w:rsid w:val="00F666F1"/>
    <w:rsid w:val="00F7082B"/>
    <w:rsid w:val="00F709A9"/>
    <w:rsid w:val="00F70C54"/>
    <w:rsid w:val="00F7120C"/>
    <w:rsid w:val="00F71310"/>
    <w:rsid w:val="00F71A59"/>
    <w:rsid w:val="00F71AB8"/>
    <w:rsid w:val="00F73591"/>
    <w:rsid w:val="00F73DB1"/>
    <w:rsid w:val="00F740BD"/>
    <w:rsid w:val="00F75177"/>
    <w:rsid w:val="00F75BB5"/>
    <w:rsid w:val="00F76075"/>
    <w:rsid w:val="00F7651E"/>
    <w:rsid w:val="00F80ACB"/>
    <w:rsid w:val="00F81DD9"/>
    <w:rsid w:val="00F81EB8"/>
    <w:rsid w:val="00F832D4"/>
    <w:rsid w:val="00F844A3"/>
    <w:rsid w:val="00F847AF"/>
    <w:rsid w:val="00F84D8E"/>
    <w:rsid w:val="00F850D9"/>
    <w:rsid w:val="00F85C08"/>
    <w:rsid w:val="00F906D5"/>
    <w:rsid w:val="00F91528"/>
    <w:rsid w:val="00F91AE6"/>
    <w:rsid w:val="00F91C51"/>
    <w:rsid w:val="00F91CD8"/>
    <w:rsid w:val="00F91F19"/>
    <w:rsid w:val="00F91F1C"/>
    <w:rsid w:val="00F937F1"/>
    <w:rsid w:val="00F93906"/>
    <w:rsid w:val="00F940FE"/>
    <w:rsid w:val="00F9417F"/>
    <w:rsid w:val="00F97074"/>
    <w:rsid w:val="00F97CD4"/>
    <w:rsid w:val="00FA09D0"/>
    <w:rsid w:val="00FA0B8E"/>
    <w:rsid w:val="00FA0E3C"/>
    <w:rsid w:val="00FA16F0"/>
    <w:rsid w:val="00FA1A7B"/>
    <w:rsid w:val="00FA1B65"/>
    <w:rsid w:val="00FA2924"/>
    <w:rsid w:val="00FA2FC5"/>
    <w:rsid w:val="00FA2FD9"/>
    <w:rsid w:val="00FA3DB3"/>
    <w:rsid w:val="00FA4E98"/>
    <w:rsid w:val="00FA52AA"/>
    <w:rsid w:val="00FA5413"/>
    <w:rsid w:val="00FA66DD"/>
    <w:rsid w:val="00FA7722"/>
    <w:rsid w:val="00FA7EB6"/>
    <w:rsid w:val="00FB0541"/>
    <w:rsid w:val="00FB0620"/>
    <w:rsid w:val="00FB0D69"/>
    <w:rsid w:val="00FB1068"/>
    <w:rsid w:val="00FB1535"/>
    <w:rsid w:val="00FB218A"/>
    <w:rsid w:val="00FB2A17"/>
    <w:rsid w:val="00FB3D72"/>
    <w:rsid w:val="00FB53CD"/>
    <w:rsid w:val="00FB61DE"/>
    <w:rsid w:val="00FB6DC0"/>
    <w:rsid w:val="00FB6E97"/>
    <w:rsid w:val="00FB79E1"/>
    <w:rsid w:val="00FB7ED6"/>
    <w:rsid w:val="00FC1677"/>
    <w:rsid w:val="00FC1E60"/>
    <w:rsid w:val="00FC3DCD"/>
    <w:rsid w:val="00FC3DD6"/>
    <w:rsid w:val="00FC534F"/>
    <w:rsid w:val="00FC5AF7"/>
    <w:rsid w:val="00FC6953"/>
    <w:rsid w:val="00FC758D"/>
    <w:rsid w:val="00FC76C3"/>
    <w:rsid w:val="00FC7D5A"/>
    <w:rsid w:val="00FD03F6"/>
    <w:rsid w:val="00FD0A12"/>
    <w:rsid w:val="00FD1C75"/>
    <w:rsid w:val="00FD20B7"/>
    <w:rsid w:val="00FD3010"/>
    <w:rsid w:val="00FD42C8"/>
    <w:rsid w:val="00FD5A07"/>
    <w:rsid w:val="00FD5D50"/>
    <w:rsid w:val="00FD688F"/>
    <w:rsid w:val="00FD77E3"/>
    <w:rsid w:val="00FD7801"/>
    <w:rsid w:val="00FE0374"/>
    <w:rsid w:val="00FE2A72"/>
    <w:rsid w:val="00FE2E02"/>
    <w:rsid w:val="00FE3699"/>
    <w:rsid w:val="00FE369F"/>
    <w:rsid w:val="00FE423C"/>
    <w:rsid w:val="00FE4BBF"/>
    <w:rsid w:val="00FE4FA1"/>
    <w:rsid w:val="00FE5252"/>
    <w:rsid w:val="00FE66A2"/>
    <w:rsid w:val="00FE7EE9"/>
    <w:rsid w:val="00FE7F66"/>
    <w:rsid w:val="00FF0E3A"/>
    <w:rsid w:val="00FF144C"/>
    <w:rsid w:val="00FF1B1B"/>
    <w:rsid w:val="00FF47A0"/>
    <w:rsid w:val="00FF49DA"/>
    <w:rsid w:val="00FF4ABC"/>
    <w:rsid w:val="00FF5314"/>
    <w:rsid w:val="00FF542D"/>
    <w:rsid w:val="00FF79F2"/>
    <w:rsid w:val="00FF7C20"/>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7BBD1A"/>
  <w15:chartTrackingRefBased/>
  <w15:docId w15:val="{A25386AB-C030-4A8E-9A3D-D51A8A37B0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53087"/>
    <w:rPr>
      <w:sz w:val="24"/>
      <w:szCs w:val="24"/>
      <w:lang w:eastAsia="es-ES"/>
    </w:rPr>
  </w:style>
  <w:style w:type="paragraph" w:styleId="Ttulo1">
    <w:name w:val="heading 1"/>
    <w:basedOn w:val="Normal"/>
    <w:next w:val="Normal"/>
    <w:qFormat/>
    <w:rsid w:val="00753087"/>
    <w:pPr>
      <w:keepNext/>
      <w:widowControl w:val="0"/>
      <w:numPr>
        <w:numId w:val="1"/>
      </w:numPr>
      <w:tabs>
        <w:tab w:val="left" w:pos="720"/>
      </w:tabs>
      <w:ind w:left="283" w:hanging="283"/>
      <w:outlineLvl w:val="0"/>
    </w:pPr>
    <w:rPr>
      <w:rFonts w:ascii="Arial" w:hAnsi="Arial"/>
      <w:b/>
      <w:sz w:val="18"/>
      <w:szCs w:val="20"/>
      <w:lang w:eastAsia="es-MX"/>
    </w:rPr>
  </w:style>
  <w:style w:type="paragraph" w:styleId="Ttulo3">
    <w:name w:val="heading 3"/>
    <w:basedOn w:val="Normal"/>
    <w:next w:val="Normal"/>
    <w:link w:val="Ttulo3Car"/>
    <w:uiPriority w:val="9"/>
    <w:qFormat/>
    <w:rsid w:val="00F15D24"/>
    <w:pPr>
      <w:keepNext/>
      <w:spacing w:before="240" w:after="60"/>
      <w:outlineLvl w:val="2"/>
    </w:pPr>
    <w:rPr>
      <w:rFonts w:ascii="Arial" w:hAnsi="Arial"/>
      <w:b/>
      <w:bCs/>
      <w:sz w:val="26"/>
      <w:szCs w:val="26"/>
      <w:lang w:val="es-ES"/>
    </w:rPr>
  </w:style>
  <w:style w:type="paragraph" w:styleId="Ttulo8">
    <w:name w:val="heading 8"/>
    <w:basedOn w:val="Normal"/>
    <w:next w:val="Normal"/>
    <w:link w:val="Ttulo8Car"/>
    <w:qFormat/>
    <w:rsid w:val="00753087"/>
    <w:pPr>
      <w:keepNext/>
      <w:jc w:val="center"/>
      <w:outlineLvl w:val="7"/>
    </w:pPr>
    <w:rPr>
      <w:rFonts w:ascii="Arial" w:hAnsi="Arial"/>
      <w:b/>
      <w:sz w:val="22"/>
      <w:szCs w:val="20"/>
      <w:lang w:val="es-ES"/>
    </w:rPr>
  </w:style>
  <w:style w:type="paragraph" w:styleId="Ttulo9">
    <w:name w:val="heading 9"/>
    <w:basedOn w:val="Normal"/>
    <w:next w:val="Normal"/>
    <w:link w:val="Ttulo9Car"/>
    <w:uiPriority w:val="99"/>
    <w:qFormat/>
    <w:rsid w:val="00753087"/>
    <w:pPr>
      <w:spacing w:before="240" w:after="60"/>
      <w:outlineLvl w:val="8"/>
    </w:pPr>
    <w:rPr>
      <w:rFonts w:ascii="Arial" w:hAnsi="Arial"/>
      <w:sz w:val="22"/>
      <w:szCs w:val="22"/>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753087"/>
    <w:pPr>
      <w:tabs>
        <w:tab w:val="center" w:pos="4419"/>
        <w:tab w:val="right" w:pos="8838"/>
      </w:tabs>
    </w:pPr>
    <w:rPr>
      <w:lang w:val="x-none" w:eastAsia="x-none"/>
    </w:rPr>
  </w:style>
  <w:style w:type="paragraph" w:styleId="Textoindependiente2">
    <w:name w:val="Body Text 2"/>
    <w:basedOn w:val="Normal"/>
    <w:link w:val="Textoindependiente2Car"/>
    <w:rsid w:val="00753087"/>
    <w:pPr>
      <w:jc w:val="both"/>
    </w:pPr>
    <w:rPr>
      <w:rFonts w:ascii="Arial" w:hAnsi="Arial"/>
      <w:sz w:val="20"/>
      <w:szCs w:val="20"/>
      <w:lang w:eastAsia="es-MX"/>
    </w:rPr>
  </w:style>
  <w:style w:type="paragraph" w:styleId="Textosinformato">
    <w:name w:val="Plain Text"/>
    <w:basedOn w:val="Normal"/>
    <w:link w:val="TextosinformatoCar"/>
    <w:rsid w:val="00753087"/>
    <w:rPr>
      <w:rFonts w:ascii="Courier New" w:hAnsi="Courier New"/>
      <w:sz w:val="20"/>
      <w:lang w:val="es-ES"/>
    </w:rPr>
  </w:style>
  <w:style w:type="paragraph" w:styleId="Textoindependiente3">
    <w:name w:val="Body Text 3"/>
    <w:basedOn w:val="Normal"/>
    <w:link w:val="Textoindependiente3Car"/>
    <w:rsid w:val="00753087"/>
    <w:pPr>
      <w:jc w:val="both"/>
    </w:pPr>
    <w:rPr>
      <w:rFonts w:ascii="Arial" w:hAnsi="Arial"/>
      <w:color w:val="008080"/>
      <w:sz w:val="20"/>
      <w:szCs w:val="20"/>
      <w:lang w:val="es-ES"/>
    </w:rPr>
  </w:style>
  <w:style w:type="paragraph" w:styleId="Textoindependiente">
    <w:name w:val="Body Text"/>
    <w:basedOn w:val="Normal"/>
    <w:link w:val="TextoindependienteCar"/>
    <w:rsid w:val="00753087"/>
    <w:pPr>
      <w:widowControl w:val="0"/>
      <w:jc w:val="both"/>
    </w:pPr>
    <w:rPr>
      <w:rFonts w:ascii="Arial" w:hAnsi="Arial"/>
      <w:sz w:val="18"/>
      <w:szCs w:val="20"/>
      <w:lang w:val="x-none" w:eastAsia="es-MX"/>
    </w:rPr>
  </w:style>
  <w:style w:type="paragraph" w:styleId="Piedepgina">
    <w:name w:val="footer"/>
    <w:basedOn w:val="Normal"/>
    <w:link w:val="PiedepginaCar"/>
    <w:uiPriority w:val="99"/>
    <w:rsid w:val="00753087"/>
    <w:pPr>
      <w:tabs>
        <w:tab w:val="center" w:pos="4252"/>
        <w:tab w:val="right" w:pos="8504"/>
      </w:tabs>
    </w:pPr>
    <w:rPr>
      <w:sz w:val="20"/>
      <w:szCs w:val="20"/>
      <w:lang w:eastAsia="es-MX"/>
    </w:rPr>
  </w:style>
  <w:style w:type="character" w:styleId="Nmerodepgina">
    <w:name w:val="page number"/>
    <w:basedOn w:val="Fuentedeprrafopredeter"/>
    <w:uiPriority w:val="99"/>
    <w:rsid w:val="00753087"/>
  </w:style>
  <w:style w:type="table" w:styleId="Tablaconcuadrcula">
    <w:name w:val="Table Grid"/>
    <w:basedOn w:val="Tablanormal"/>
    <w:rsid w:val="007530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
    <w:name w:val="List"/>
    <w:basedOn w:val="Normal"/>
    <w:rsid w:val="00753087"/>
    <w:pPr>
      <w:ind w:left="283" w:hanging="283"/>
    </w:pPr>
  </w:style>
  <w:style w:type="paragraph" w:styleId="Lista2">
    <w:name w:val="List 2"/>
    <w:basedOn w:val="Normal"/>
    <w:rsid w:val="00753087"/>
    <w:pPr>
      <w:ind w:left="566" w:hanging="283"/>
    </w:pPr>
  </w:style>
  <w:style w:type="paragraph" w:styleId="Ttulo">
    <w:name w:val="Title"/>
    <w:basedOn w:val="Normal"/>
    <w:link w:val="TtuloCar"/>
    <w:uiPriority w:val="99"/>
    <w:qFormat/>
    <w:rsid w:val="00753087"/>
    <w:pPr>
      <w:spacing w:before="240" w:after="60"/>
      <w:jc w:val="center"/>
      <w:outlineLvl w:val="0"/>
    </w:pPr>
    <w:rPr>
      <w:rFonts w:ascii="Arial" w:hAnsi="Arial"/>
      <w:b/>
      <w:bCs/>
      <w:kern w:val="28"/>
      <w:sz w:val="32"/>
      <w:szCs w:val="32"/>
      <w:lang w:val="es-ES"/>
    </w:rPr>
  </w:style>
  <w:style w:type="paragraph" w:styleId="Sangradetextonormal">
    <w:name w:val="Body Text Indent"/>
    <w:basedOn w:val="Normal"/>
    <w:rsid w:val="00753087"/>
    <w:pPr>
      <w:spacing w:after="120"/>
      <w:ind w:left="283"/>
    </w:pPr>
  </w:style>
  <w:style w:type="paragraph" w:styleId="Textoindependienteprimerasangra2">
    <w:name w:val="Body Text First Indent 2"/>
    <w:basedOn w:val="Sangradetextonormal"/>
    <w:link w:val="Textoindependienteprimerasangra2Car"/>
    <w:rsid w:val="00753087"/>
    <w:pPr>
      <w:ind w:firstLine="210"/>
    </w:pPr>
  </w:style>
  <w:style w:type="paragraph" w:customStyle="1" w:styleId="Textoindependiente31">
    <w:name w:val="Texto independiente 31"/>
    <w:basedOn w:val="Normal"/>
    <w:rsid w:val="0077158E"/>
    <w:pPr>
      <w:widowControl w:val="0"/>
      <w:jc w:val="both"/>
    </w:pPr>
    <w:rPr>
      <w:rFonts w:ascii="Arial" w:hAnsi="Arial"/>
      <w:i/>
      <w:sz w:val="16"/>
      <w:szCs w:val="20"/>
      <w:lang w:val="es-ES_tradnl" w:eastAsia="es-MX"/>
    </w:rPr>
  </w:style>
  <w:style w:type="character" w:customStyle="1" w:styleId="TextosinformatoCar">
    <w:name w:val="Texto sin formato Car"/>
    <w:link w:val="Textosinformato"/>
    <w:rsid w:val="00973D9F"/>
    <w:rPr>
      <w:rFonts w:ascii="Courier New" w:hAnsi="Courier New"/>
      <w:szCs w:val="24"/>
      <w:lang w:val="es-ES" w:eastAsia="es-ES" w:bidi="ar-SA"/>
    </w:rPr>
  </w:style>
  <w:style w:type="character" w:customStyle="1" w:styleId="EncabezadoCar">
    <w:name w:val="Encabezado Car"/>
    <w:link w:val="Encabezado"/>
    <w:uiPriority w:val="99"/>
    <w:rsid w:val="00570B55"/>
    <w:rPr>
      <w:sz w:val="24"/>
      <w:szCs w:val="24"/>
    </w:rPr>
  </w:style>
  <w:style w:type="character" w:customStyle="1" w:styleId="TextoindependienteCar">
    <w:name w:val="Texto independiente Car"/>
    <w:link w:val="Textoindependiente"/>
    <w:rsid w:val="00A80923"/>
    <w:rPr>
      <w:rFonts w:ascii="Arial" w:hAnsi="Arial"/>
      <w:sz w:val="18"/>
      <w:lang w:eastAsia="es-MX"/>
    </w:rPr>
  </w:style>
  <w:style w:type="character" w:customStyle="1" w:styleId="Ttulo9Car">
    <w:name w:val="Título 9 Car"/>
    <w:link w:val="Ttulo9"/>
    <w:uiPriority w:val="99"/>
    <w:locked/>
    <w:rsid w:val="00BF4823"/>
    <w:rPr>
      <w:rFonts w:ascii="Arial" w:hAnsi="Arial" w:cs="Arial"/>
      <w:sz w:val="22"/>
      <w:szCs w:val="22"/>
      <w:lang w:val="es-ES" w:eastAsia="es-ES"/>
    </w:rPr>
  </w:style>
  <w:style w:type="character" w:customStyle="1" w:styleId="Ttulo8Car">
    <w:name w:val="Título 8 Car"/>
    <w:link w:val="Ttulo8"/>
    <w:locked/>
    <w:rsid w:val="009B7EE1"/>
    <w:rPr>
      <w:rFonts w:ascii="Arial" w:hAnsi="Arial" w:cs="Arial"/>
      <w:b/>
      <w:sz w:val="22"/>
      <w:lang w:val="es-ES" w:eastAsia="es-ES"/>
    </w:rPr>
  </w:style>
  <w:style w:type="character" w:customStyle="1" w:styleId="TtuloCar">
    <w:name w:val="Título Car"/>
    <w:link w:val="Ttulo"/>
    <w:uiPriority w:val="99"/>
    <w:rsid w:val="008E26FA"/>
    <w:rPr>
      <w:rFonts w:ascii="Arial" w:hAnsi="Arial" w:cs="Arial"/>
      <w:b/>
      <w:bCs/>
      <w:kern w:val="28"/>
      <w:sz w:val="32"/>
      <w:szCs w:val="32"/>
      <w:lang w:val="es-ES" w:eastAsia="es-ES"/>
    </w:rPr>
  </w:style>
  <w:style w:type="character" w:customStyle="1" w:styleId="TextosinformatoCar1">
    <w:name w:val="Texto sin formato Car1"/>
    <w:locked/>
    <w:rsid w:val="00396D77"/>
    <w:rPr>
      <w:rFonts w:ascii="Courier New" w:hAnsi="Courier New"/>
      <w:szCs w:val="24"/>
      <w:lang w:val="es-ES" w:eastAsia="es-ES" w:bidi="ar-SA"/>
    </w:rPr>
  </w:style>
  <w:style w:type="character" w:customStyle="1" w:styleId="Ttulo3Car">
    <w:name w:val="Título 3 Car"/>
    <w:link w:val="Ttulo3"/>
    <w:uiPriority w:val="9"/>
    <w:rsid w:val="003F5CEA"/>
    <w:rPr>
      <w:rFonts w:ascii="Arial" w:hAnsi="Arial" w:cs="Arial"/>
      <w:b/>
      <w:bCs/>
      <w:sz w:val="26"/>
      <w:szCs w:val="26"/>
      <w:lang w:val="es-ES" w:eastAsia="es-ES"/>
    </w:rPr>
  </w:style>
  <w:style w:type="paragraph" w:styleId="Textodeglobo">
    <w:name w:val="Balloon Text"/>
    <w:basedOn w:val="Normal"/>
    <w:link w:val="TextodegloboCar"/>
    <w:rsid w:val="00F14578"/>
    <w:rPr>
      <w:rFonts w:ascii="Tahoma" w:hAnsi="Tahoma"/>
      <w:sz w:val="16"/>
      <w:szCs w:val="16"/>
      <w:lang w:val="es-ES"/>
    </w:rPr>
  </w:style>
  <w:style w:type="character" w:customStyle="1" w:styleId="TextodegloboCar">
    <w:name w:val="Texto de globo Car"/>
    <w:link w:val="Textodeglobo"/>
    <w:rsid w:val="00F14578"/>
    <w:rPr>
      <w:rFonts w:ascii="Tahoma" w:hAnsi="Tahoma" w:cs="Tahoma"/>
      <w:sz w:val="16"/>
      <w:szCs w:val="16"/>
      <w:lang w:val="es-ES" w:eastAsia="es-ES"/>
    </w:rPr>
  </w:style>
  <w:style w:type="character" w:customStyle="1" w:styleId="PiedepginaCar">
    <w:name w:val="Pie de página Car"/>
    <w:basedOn w:val="Fuentedeprrafopredeter"/>
    <w:link w:val="Piedepgina"/>
    <w:uiPriority w:val="99"/>
    <w:locked/>
    <w:rsid w:val="002F53D3"/>
  </w:style>
  <w:style w:type="character" w:customStyle="1" w:styleId="Textoindependiente3Car">
    <w:name w:val="Texto independiente 3 Car"/>
    <w:link w:val="Textoindependiente3"/>
    <w:rsid w:val="0075013E"/>
    <w:rPr>
      <w:rFonts w:ascii="Arial" w:hAnsi="Arial"/>
      <w:color w:val="008080"/>
      <w:lang w:val="es-ES" w:eastAsia="es-ES"/>
    </w:rPr>
  </w:style>
  <w:style w:type="paragraph" w:styleId="Prrafodelista">
    <w:name w:val="List Paragraph"/>
    <w:aliases w:val="Listas,lp1,List Paragraph1,List Paragraph11,Bullet List,FooterText,numbered,Paragraphe de liste1,Bulletr List Paragraph,列出段落,列出段落1,List Paragraph,Bullet 1,List Paragraph Char Char,b1,Use Case List Paragraph,lp11,bullets2,Tablas,Dot pt"/>
    <w:basedOn w:val="Normal"/>
    <w:link w:val="PrrafodelistaCar"/>
    <w:uiPriority w:val="34"/>
    <w:qFormat/>
    <w:rsid w:val="00DD1AA6"/>
    <w:pPr>
      <w:ind w:left="720"/>
      <w:contextualSpacing/>
    </w:pPr>
    <w:rPr>
      <w:lang w:val="x-none"/>
    </w:rPr>
  </w:style>
  <w:style w:type="character" w:customStyle="1" w:styleId="PrrafodelistaCar">
    <w:name w:val="Párrafo de lista Car"/>
    <w:aliases w:val="Listas Car,lp1 Car,List Paragraph1 Car,List Paragraph11 Car,Bullet List Car,FooterText Car,numbered Car,Paragraphe de liste1 Car,Bulletr List Paragraph Car,列出段落 Car,列出段落1 Car,List Paragraph Car,Bullet 1 Car,b1 Car,lp11 Car"/>
    <w:link w:val="Prrafodelista"/>
    <w:uiPriority w:val="34"/>
    <w:qFormat/>
    <w:locked/>
    <w:rsid w:val="00FD688F"/>
    <w:rPr>
      <w:sz w:val="24"/>
      <w:szCs w:val="24"/>
      <w:lang w:eastAsia="es-ES"/>
    </w:rPr>
  </w:style>
  <w:style w:type="character" w:customStyle="1" w:styleId="PuestoCar">
    <w:name w:val="Puesto Car"/>
    <w:uiPriority w:val="99"/>
    <w:rsid w:val="00BF5DA7"/>
    <w:rPr>
      <w:rFonts w:ascii="Arial" w:hAnsi="Arial"/>
      <w:b/>
      <w:bCs/>
      <w:kern w:val="28"/>
      <w:sz w:val="32"/>
      <w:szCs w:val="32"/>
      <w:lang w:eastAsia="es-ES"/>
    </w:rPr>
  </w:style>
  <w:style w:type="paragraph" w:styleId="Textonotaalfinal">
    <w:name w:val="endnote text"/>
    <w:basedOn w:val="Normal"/>
    <w:link w:val="TextonotaalfinalCar"/>
    <w:semiHidden/>
    <w:unhideWhenUsed/>
    <w:rsid w:val="008D46A8"/>
    <w:rPr>
      <w:sz w:val="20"/>
      <w:szCs w:val="20"/>
    </w:rPr>
  </w:style>
  <w:style w:type="character" w:customStyle="1" w:styleId="TextonotaalfinalCar">
    <w:name w:val="Texto nota al final Car"/>
    <w:link w:val="Textonotaalfinal"/>
    <w:semiHidden/>
    <w:rsid w:val="008D46A8"/>
    <w:rPr>
      <w:lang w:eastAsia="es-ES"/>
    </w:rPr>
  </w:style>
  <w:style w:type="character" w:styleId="Refdenotaalfinal">
    <w:name w:val="endnote reference"/>
    <w:semiHidden/>
    <w:unhideWhenUsed/>
    <w:rsid w:val="008D46A8"/>
    <w:rPr>
      <w:vertAlign w:val="superscript"/>
    </w:rPr>
  </w:style>
  <w:style w:type="character" w:styleId="Refdecomentario">
    <w:name w:val="annotation reference"/>
    <w:basedOn w:val="Fuentedeprrafopredeter"/>
    <w:semiHidden/>
    <w:unhideWhenUsed/>
    <w:rsid w:val="00BD5D8A"/>
    <w:rPr>
      <w:sz w:val="16"/>
      <w:szCs w:val="16"/>
    </w:rPr>
  </w:style>
  <w:style w:type="paragraph" w:styleId="Textocomentario">
    <w:name w:val="annotation text"/>
    <w:basedOn w:val="Normal"/>
    <w:link w:val="TextocomentarioCar"/>
    <w:unhideWhenUsed/>
    <w:rsid w:val="00BD5D8A"/>
    <w:rPr>
      <w:sz w:val="20"/>
      <w:szCs w:val="20"/>
    </w:rPr>
  </w:style>
  <w:style w:type="character" w:customStyle="1" w:styleId="TextocomentarioCar">
    <w:name w:val="Texto comentario Car"/>
    <w:basedOn w:val="Fuentedeprrafopredeter"/>
    <w:link w:val="Textocomentario"/>
    <w:rsid w:val="00BD5D8A"/>
    <w:rPr>
      <w:lang w:eastAsia="es-ES"/>
    </w:rPr>
  </w:style>
  <w:style w:type="paragraph" w:styleId="Asuntodelcomentario">
    <w:name w:val="annotation subject"/>
    <w:basedOn w:val="Textocomentario"/>
    <w:next w:val="Textocomentario"/>
    <w:link w:val="AsuntodelcomentarioCar"/>
    <w:semiHidden/>
    <w:unhideWhenUsed/>
    <w:rsid w:val="00BD5D8A"/>
    <w:rPr>
      <w:b/>
      <w:bCs/>
    </w:rPr>
  </w:style>
  <w:style w:type="character" w:customStyle="1" w:styleId="AsuntodelcomentarioCar">
    <w:name w:val="Asunto del comentario Car"/>
    <w:basedOn w:val="TextocomentarioCar"/>
    <w:link w:val="Asuntodelcomentario"/>
    <w:semiHidden/>
    <w:rsid w:val="00BD5D8A"/>
    <w:rPr>
      <w:b/>
      <w:bCs/>
      <w:lang w:eastAsia="es-ES"/>
    </w:rPr>
  </w:style>
  <w:style w:type="character" w:customStyle="1" w:styleId="Textoindependienteprimerasangra2Car">
    <w:name w:val="Texto independiente primera sangría 2 Car"/>
    <w:basedOn w:val="Fuentedeprrafopredeter"/>
    <w:link w:val="Textoindependienteprimerasangra2"/>
    <w:rsid w:val="004359BE"/>
    <w:rPr>
      <w:sz w:val="24"/>
      <w:szCs w:val="24"/>
      <w:lang w:eastAsia="es-ES"/>
    </w:rPr>
  </w:style>
  <w:style w:type="character" w:customStyle="1" w:styleId="Textoindependiente2Car">
    <w:name w:val="Texto independiente 2 Car"/>
    <w:basedOn w:val="Fuentedeprrafopredeter"/>
    <w:link w:val="Textoindependiente2"/>
    <w:rsid w:val="008C5574"/>
    <w:rPr>
      <w:rFonts w:ascii="Arial" w:hAnsi="Arial"/>
    </w:rPr>
  </w:style>
  <w:style w:type="character" w:styleId="nfasis">
    <w:name w:val="Emphasis"/>
    <w:qFormat/>
    <w:rsid w:val="009814B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0642103">
      <w:bodyDiv w:val="1"/>
      <w:marLeft w:val="0"/>
      <w:marRight w:val="0"/>
      <w:marTop w:val="0"/>
      <w:marBottom w:val="0"/>
      <w:divBdr>
        <w:top w:val="none" w:sz="0" w:space="0" w:color="auto"/>
        <w:left w:val="none" w:sz="0" w:space="0" w:color="auto"/>
        <w:bottom w:val="none" w:sz="0" w:space="0" w:color="auto"/>
        <w:right w:val="none" w:sz="0" w:space="0" w:color="auto"/>
      </w:divBdr>
    </w:div>
    <w:div w:id="774909662">
      <w:bodyDiv w:val="1"/>
      <w:marLeft w:val="0"/>
      <w:marRight w:val="0"/>
      <w:marTop w:val="0"/>
      <w:marBottom w:val="0"/>
      <w:divBdr>
        <w:top w:val="none" w:sz="0" w:space="0" w:color="auto"/>
        <w:left w:val="none" w:sz="0" w:space="0" w:color="auto"/>
        <w:bottom w:val="none" w:sz="0" w:space="0" w:color="auto"/>
        <w:right w:val="none" w:sz="0" w:space="0" w:color="auto"/>
      </w:divBdr>
    </w:div>
    <w:div w:id="831674956">
      <w:bodyDiv w:val="1"/>
      <w:marLeft w:val="0"/>
      <w:marRight w:val="0"/>
      <w:marTop w:val="0"/>
      <w:marBottom w:val="0"/>
      <w:divBdr>
        <w:top w:val="none" w:sz="0" w:space="0" w:color="auto"/>
        <w:left w:val="none" w:sz="0" w:space="0" w:color="auto"/>
        <w:bottom w:val="none" w:sz="0" w:space="0" w:color="auto"/>
        <w:right w:val="none" w:sz="0" w:space="0" w:color="auto"/>
      </w:divBdr>
    </w:div>
    <w:div w:id="857542409">
      <w:bodyDiv w:val="1"/>
      <w:marLeft w:val="0"/>
      <w:marRight w:val="0"/>
      <w:marTop w:val="0"/>
      <w:marBottom w:val="0"/>
      <w:divBdr>
        <w:top w:val="none" w:sz="0" w:space="0" w:color="auto"/>
        <w:left w:val="none" w:sz="0" w:space="0" w:color="auto"/>
        <w:bottom w:val="none" w:sz="0" w:space="0" w:color="auto"/>
        <w:right w:val="none" w:sz="0" w:space="0" w:color="auto"/>
      </w:divBdr>
    </w:div>
    <w:div w:id="1098408307">
      <w:bodyDiv w:val="1"/>
      <w:marLeft w:val="0"/>
      <w:marRight w:val="0"/>
      <w:marTop w:val="0"/>
      <w:marBottom w:val="0"/>
      <w:divBdr>
        <w:top w:val="none" w:sz="0" w:space="0" w:color="auto"/>
        <w:left w:val="none" w:sz="0" w:space="0" w:color="auto"/>
        <w:bottom w:val="none" w:sz="0" w:space="0" w:color="auto"/>
        <w:right w:val="none" w:sz="0" w:space="0" w:color="auto"/>
      </w:divBdr>
    </w:div>
    <w:div w:id="1417945156">
      <w:bodyDiv w:val="1"/>
      <w:marLeft w:val="0"/>
      <w:marRight w:val="0"/>
      <w:marTop w:val="0"/>
      <w:marBottom w:val="0"/>
      <w:divBdr>
        <w:top w:val="none" w:sz="0" w:space="0" w:color="auto"/>
        <w:left w:val="none" w:sz="0" w:space="0" w:color="auto"/>
        <w:bottom w:val="none" w:sz="0" w:space="0" w:color="auto"/>
        <w:right w:val="none" w:sz="0" w:space="0" w:color="auto"/>
      </w:divBdr>
    </w:div>
    <w:div w:id="1440023052">
      <w:bodyDiv w:val="1"/>
      <w:marLeft w:val="0"/>
      <w:marRight w:val="0"/>
      <w:marTop w:val="0"/>
      <w:marBottom w:val="0"/>
      <w:divBdr>
        <w:top w:val="none" w:sz="0" w:space="0" w:color="auto"/>
        <w:left w:val="none" w:sz="0" w:space="0" w:color="auto"/>
        <w:bottom w:val="none" w:sz="0" w:space="0" w:color="auto"/>
        <w:right w:val="none" w:sz="0" w:space="0" w:color="auto"/>
      </w:divBdr>
    </w:div>
    <w:div w:id="1781803592">
      <w:bodyDiv w:val="1"/>
      <w:marLeft w:val="0"/>
      <w:marRight w:val="0"/>
      <w:marTop w:val="0"/>
      <w:marBottom w:val="0"/>
      <w:divBdr>
        <w:top w:val="none" w:sz="0" w:space="0" w:color="auto"/>
        <w:left w:val="none" w:sz="0" w:space="0" w:color="auto"/>
        <w:bottom w:val="none" w:sz="0" w:space="0" w:color="auto"/>
        <w:right w:val="none" w:sz="0" w:space="0" w:color="auto"/>
      </w:divBdr>
    </w:div>
    <w:div w:id="1861816255">
      <w:bodyDiv w:val="1"/>
      <w:marLeft w:val="0"/>
      <w:marRight w:val="0"/>
      <w:marTop w:val="0"/>
      <w:marBottom w:val="0"/>
      <w:divBdr>
        <w:top w:val="none" w:sz="0" w:space="0" w:color="auto"/>
        <w:left w:val="none" w:sz="0" w:space="0" w:color="auto"/>
        <w:bottom w:val="none" w:sz="0" w:space="0" w:color="auto"/>
        <w:right w:val="none" w:sz="0" w:space="0" w:color="auto"/>
      </w:divBdr>
    </w:div>
    <w:div w:id="1937902895">
      <w:bodyDiv w:val="1"/>
      <w:marLeft w:val="0"/>
      <w:marRight w:val="0"/>
      <w:marTop w:val="0"/>
      <w:marBottom w:val="0"/>
      <w:divBdr>
        <w:top w:val="none" w:sz="0" w:space="0" w:color="auto"/>
        <w:left w:val="none" w:sz="0" w:space="0" w:color="auto"/>
        <w:bottom w:val="none" w:sz="0" w:space="0" w:color="auto"/>
        <w:right w:val="none" w:sz="0" w:space="0" w:color="auto"/>
      </w:divBdr>
    </w:div>
    <w:div w:id="2066564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eader" Target="header4.xml"/><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CEAS">
      <a:dk1>
        <a:sysClr val="windowText" lastClr="000000"/>
      </a:dk1>
      <a:lt1>
        <a:sysClr val="window" lastClr="FFFFFF"/>
      </a:lt1>
      <a:dk2>
        <a:srgbClr val="009885"/>
      </a:dk2>
      <a:lt2>
        <a:srgbClr val="D3C2B4"/>
      </a:lt2>
      <a:accent1>
        <a:srgbClr val="AE192D"/>
      </a:accent1>
      <a:accent2>
        <a:srgbClr val="C90166"/>
      </a:accent2>
      <a:accent3>
        <a:srgbClr val="00EED2"/>
      </a:accent3>
      <a:accent4>
        <a:srgbClr val="FE50A7"/>
      </a:accent4>
      <a:accent5>
        <a:srgbClr val="F5BDC5"/>
      </a:accent5>
      <a:accent6>
        <a:srgbClr val="D3C2B4"/>
      </a:accent6>
      <a:hlink>
        <a:srgbClr val="0000FF"/>
      </a:hlink>
      <a:folHlink>
        <a:srgbClr val="80008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39211C-8938-44C8-A984-9A5AC77E0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18</Pages>
  <Words>11653</Words>
  <Characters>64093</Characters>
  <Application>Microsoft Office Word</Application>
  <DocSecurity>0</DocSecurity>
  <Lines>534</Lines>
  <Paragraphs>151</Paragraphs>
  <ScaleCrop>false</ScaleCrop>
  <HeadingPairs>
    <vt:vector size="2" baseType="variant">
      <vt:variant>
        <vt:lpstr>Título</vt:lpstr>
      </vt:variant>
      <vt:variant>
        <vt:i4>1</vt:i4>
      </vt:variant>
    </vt:vector>
  </HeadingPairs>
  <TitlesOfParts>
    <vt:vector size="1" baseType="lpstr">
      <vt:lpstr/>
    </vt:vector>
  </TitlesOfParts>
  <Company>CEAS</Company>
  <LinksUpToDate>false</LinksUpToDate>
  <CharactersWithSpaces>75595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CEAS</dc:creator>
  <cp:keywords/>
  <cp:lastModifiedBy>Evelyn Robles</cp:lastModifiedBy>
  <cp:lastPrinted>2025-05-06T18:07:00Z</cp:lastPrinted>
  <dcterms:created xsi:type="dcterms:W3CDTF">2026-05-13T17:50:00Z</dcterms:created>
  <dcterms:modified xsi:type="dcterms:W3CDTF">2026-05-13T18:00:00Z</dcterms:modified>
</cp:coreProperties>
</file>